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5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536"/>
        <w:gridCol w:w="5528"/>
      </w:tblGrid>
      <w:tr w:rsidR="00EE0AD7" w:rsidTr="00EE0AD7">
        <w:tc>
          <w:tcPr>
            <w:tcW w:w="4536" w:type="dxa"/>
          </w:tcPr>
          <w:p w:rsidR="00EE0AD7" w:rsidRPr="00EE0AD7" w:rsidRDefault="00EE0AD7" w:rsidP="00EE0AD7">
            <w:pPr>
              <w:jc w:val="center"/>
              <w:rPr>
                <w:b/>
                <w:sz w:val="24"/>
                <w:lang w:val="vi-VN"/>
              </w:rPr>
            </w:pPr>
            <w:r w:rsidRPr="00EE0AD7">
              <w:rPr>
                <w:b/>
                <w:sz w:val="24"/>
                <w:lang w:val="vi-VN"/>
              </w:rPr>
              <w:t>ỦY BAN NHÂN DÂN QUẬN 6</w:t>
            </w:r>
          </w:p>
          <w:p w:rsidR="00EE0AD7" w:rsidRPr="00EE0AD7" w:rsidRDefault="00EE0AD7" w:rsidP="00EE0AD7">
            <w:pPr>
              <w:jc w:val="center"/>
              <w:rPr>
                <w:b/>
                <w:sz w:val="24"/>
                <w:lang w:val="vi-VN"/>
              </w:rPr>
            </w:pPr>
            <w:r w:rsidRPr="00EE0AD7">
              <w:rPr>
                <w:b/>
                <w:sz w:val="24"/>
                <w:lang w:val="vi-VN"/>
              </w:rPr>
              <w:t>TRƯỜNG TIỂU HỌC</w:t>
            </w:r>
          </w:p>
          <w:p w:rsidR="00EE0AD7" w:rsidRPr="00EE0AD7" w:rsidRDefault="00D3200B" w:rsidP="00EE0AD7">
            <w:pPr>
              <w:jc w:val="center"/>
              <w:rPr>
                <w:lang w:val="vi-VN"/>
              </w:rPr>
            </w:pPr>
            <w:r w:rsidRPr="00D3200B">
              <w:rPr>
                <w:b/>
                <w:noProof/>
                <w:sz w:val="24"/>
              </w:rPr>
              <w:pict>
                <v:line id="Straight Connector 2" o:spid="_x0000_s1026" style="position:absolute;left:0;text-align:left;flip:y;z-index:251660288;visibility:visible;mso-height-relative:margin" from="63.45pt,14.75pt" to="146.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" strokecolor="black [3213]"/>
              </w:pict>
            </w:r>
            <w:r w:rsidR="00EE0AD7" w:rsidRPr="00EE0AD7">
              <w:rPr>
                <w:b/>
                <w:sz w:val="24"/>
                <w:lang w:val="vi-VN"/>
              </w:rPr>
              <w:t>NGUYỄN THIỆN THUẬT</w:t>
            </w:r>
          </w:p>
        </w:tc>
        <w:tc>
          <w:tcPr>
            <w:tcW w:w="5528" w:type="dxa"/>
          </w:tcPr>
          <w:p w:rsidR="00EE0AD7" w:rsidRPr="00EE0AD7" w:rsidRDefault="00EE0AD7">
            <w:pPr>
              <w:rPr>
                <w:b/>
                <w:sz w:val="24"/>
                <w:lang w:val="vi-VN"/>
              </w:rPr>
            </w:pPr>
            <w:r w:rsidRPr="00EE0AD7">
              <w:rPr>
                <w:b/>
                <w:sz w:val="24"/>
                <w:lang w:val="vi-VN"/>
              </w:rPr>
              <w:t>CỘNG HÒA XÃ HỘI CHỦ NGHĨA VIỆT NAM</w:t>
            </w:r>
          </w:p>
          <w:p w:rsidR="00EE0AD7" w:rsidRPr="00853568" w:rsidRDefault="00EE0AD7" w:rsidP="00EE0AD7">
            <w:pPr>
              <w:jc w:val="center"/>
              <w:rPr>
                <w:i/>
                <w:sz w:val="26"/>
                <w:szCs w:val="26"/>
                <w:lang w:val="vi-VN"/>
              </w:rPr>
            </w:pPr>
            <w:r w:rsidRPr="00853568">
              <w:rPr>
                <w:i/>
                <w:sz w:val="26"/>
                <w:szCs w:val="26"/>
                <w:lang w:val="vi-VN"/>
              </w:rPr>
              <w:t>Độc lập- Tự do- Hạnh phúc</w:t>
            </w:r>
          </w:p>
          <w:p w:rsidR="00EE0AD7" w:rsidRPr="00EE0AD7" w:rsidRDefault="00D3200B">
            <w:pPr>
              <w:rPr>
                <w:lang w:val="vi-VN"/>
              </w:rPr>
            </w:pPr>
            <w:r>
              <w:rPr>
                <w:noProof/>
              </w:rPr>
              <w:pict>
                <v:line id="Straight Connector 1" o:spid="_x0000_s1027" style="position:absolute;z-index:251659264;visibility:visible" from="59pt,-.2pt" to="20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" strokecolor="black [3213]"/>
              </w:pict>
            </w:r>
          </w:p>
        </w:tc>
      </w:tr>
    </w:tbl>
    <w:p w:rsidR="004766C7" w:rsidRDefault="00EE0AD7">
      <w:pPr>
        <w:rPr>
          <w:i/>
          <w:sz w:val="26"/>
          <w:szCs w:val="26"/>
          <w:lang w:val="vi-VN"/>
        </w:rPr>
      </w:pPr>
      <w:r w:rsidRPr="00EE0AD7">
        <w:rPr>
          <w:sz w:val="26"/>
          <w:szCs w:val="26"/>
          <w:lang w:val="vi-VN"/>
        </w:rPr>
        <w:t xml:space="preserve">       Số </w:t>
      </w:r>
      <w:r w:rsidR="005A42C9">
        <w:rPr>
          <w:sz w:val="26"/>
          <w:szCs w:val="26"/>
        </w:rPr>
        <w:t>34</w:t>
      </w:r>
      <w:r w:rsidRPr="00EE0AD7">
        <w:rPr>
          <w:sz w:val="26"/>
          <w:szCs w:val="26"/>
          <w:lang w:val="vi-VN"/>
        </w:rPr>
        <w:t xml:space="preserve"> /KH.NTT</w:t>
      </w:r>
      <w:r w:rsidRPr="00EE0AD7">
        <w:rPr>
          <w:sz w:val="24"/>
          <w:lang w:val="vi-VN"/>
        </w:rPr>
        <w:tab/>
      </w:r>
      <w:r>
        <w:rPr>
          <w:lang w:val="vi-VN"/>
        </w:rPr>
        <w:tab/>
      </w:r>
      <w:r>
        <w:rPr>
          <w:lang w:val="vi-VN"/>
        </w:rPr>
        <w:tab/>
      </w:r>
      <w:r>
        <w:rPr>
          <w:lang w:val="vi-VN"/>
        </w:rPr>
        <w:tab/>
      </w:r>
      <w:r>
        <w:rPr>
          <w:lang w:val="vi-VN"/>
        </w:rPr>
        <w:tab/>
      </w:r>
      <w:r w:rsidR="005A42C9">
        <w:t xml:space="preserve">       </w:t>
      </w:r>
      <w:r w:rsidRPr="00EE0AD7">
        <w:rPr>
          <w:i/>
          <w:sz w:val="26"/>
          <w:szCs w:val="26"/>
          <w:lang w:val="vi-VN"/>
        </w:rPr>
        <w:t>Quận 6, ngày  6  tháng 3 năm 2020</w:t>
      </w:r>
    </w:p>
    <w:p w:rsidR="00EE0AD7" w:rsidRPr="00EE0AD7" w:rsidRDefault="00EE0AD7" w:rsidP="00EE0AD7">
      <w:pPr>
        <w:jc w:val="center"/>
        <w:rPr>
          <w:b/>
          <w:lang w:val="vi-VN"/>
        </w:rPr>
      </w:pPr>
      <w:r w:rsidRPr="00EE0AD7">
        <w:rPr>
          <w:b/>
          <w:lang w:val="vi-VN"/>
        </w:rPr>
        <w:t>KẾ HOẠCH</w:t>
      </w:r>
    </w:p>
    <w:p w:rsidR="00EE0AD7" w:rsidRDefault="00EE0AD7" w:rsidP="00EE0AD7">
      <w:pPr>
        <w:jc w:val="center"/>
        <w:rPr>
          <w:b/>
          <w:lang w:val="vi-VN"/>
        </w:rPr>
      </w:pPr>
      <w:r>
        <w:rPr>
          <w:b/>
          <w:lang w:val="vi-VN"/>
        </w:rPr>
        <w:t>L</w:t>
      </w:r>
      <w:r w:rsidRPr="00EE0AD7">
        <w:rPr>
          <w:b/>
          <w:lang w:val="vi-VN"/>
        </w:rPr>
        <w:t>ựa chọn sách giáo khoa</w:t>
      </w:r>
      <w:r>
        <w:rPr>
          <w:b/>
          <w:lang w:val="vi-VN"/>
        </w:rPr>
        <w:t xml:space="preserve"> </w:t>
      </w:r>
      <w:r w:rsidR="00853568">
        <w:rPr>
          <w:b/>
          <w:lang w:val="vi-VN"/>
        </w:rPr>
        <w:t>lớp 1 trong năm học 2020- 2021</w:t>
      </w:r>
    </w:p>
    <w:p w:rsidR="00EE0AD7" w:rsidRPr="00EE0AD7" w:rsidRDefault="00EE0AD7" w:rsidP="00EE0AD7">
      <w:pPr>
        <w:pStyle w:val="BodyText"/>
        <w:shd w:val="clear" w:color="auto" w:fill="auto"/>
        <w:spacing w:after="120" w:line="240" w:lineRule="auto"/>
        <w:ind w:firstLine="720"/>
        <w:rPr>
          <w:sz w:val="28"/>
          <w:szCs w:val="28"/>
        </w:rPr>
      </w:pPr>
      <w:r w:rsidRPr="00EE0AD7">
        <w:rPr>
          <w:iCs/>
          <w:sz w:val="28"/>
          <w:szCs w:val="28"/>
        </w:rPr>
        <w:t>Căn cứ Luật Giáo dục ngày 14 tháng 6 năm 2005; Luật sửa đổi, bổ sung một số điều của Luật Giáo dục ngày 25 tháng 11 năm 2009;</w:t>
      </w:r>
    </w:p>
    <w:p w:rsidR="00EE0AD7" w:rsidRPr="00EE0AD7" w:rsidRDefault="00EE0AD7" w:rsidP="00EE0AD7">
      <w:pPr>
        <w:pStyle w:val="BodyText"/>
        <w:shd w:val="clear" w:color="auto" w:fill="auto"/>
        <w:spacing w:after="120" w:line="240" w:lineRule="auto"/>
        <w:ind w:firstLine="720"/>
        <w:rPr>
          <w:sz w:val="28"/>
          <w:szCs w:val="28"/>
        </w:rPr>
      </w:pPr>
      <w:r w:rsidRPr="00EE0AD7">
        <w:rPr>
          <w:iCs/>
          <w:sz w:val="28"/>
          <w:szCs w:val="28"/>
        </w:rPr>
        <w:t>Căn cứ Nghị quyết số 88/2014/QH13 ngày 28 tháng 11 năm 2014 của Quốc hội về đổi mới chương trình, sách giáo khoa giáo dục phổ thông; Nghị quyết số 51/2017/NQ14 ngày 21 tháng 11 năm 2017 của Quốc hội điều chỉnh lộ trình thực hiện chương trình, sách giáo khoa giáo dục phổ thông mới theo Nghị quyết số 88/2014/QH13 ngày 28 tháng 11 năm 2014 của Quốc hội về đổi mới chương trình, sách giáo khoa giáo dục phổ thông;</w:t>
      </w:r>
    </w:p>
    <w:p w:rsidR="00EE0AD7" w:rsidRDefault="00EE0AD7" w:rsidP="00EE0AD7">
      <w:pPr>
        <w:ind w:firstLine="720"/>
        <w:jc w:val="both"/>
        <w:rPr>
          <w:rFonts w:cs="Times New Roman"/>
          <w:szCs w:val="28"/>
          <w:lang w:val="vi-VN"/>
        </w:rPr>
      </w:pPr>
      <w:r w:rsidRPr="00EE0AD7">
        <w:rPr>
          <w:rFonts w:eastAsia="Times New Roman" w:cs="Times New Roman"/>
          <w:szCs w:val="28"/>
          <w:lang w:val="vi-VN"/>
        </w:rPr>
        <w:t>Căn cứ Thông tư s</w:t>
      </w:r>
      <w:r w:rsidRPr="00EE0AD7">
        <w:rPr>
          <w:rFonts w:eastAsia="Times New Roman" w:cs="Times New Roman"/>
          <w:szCs w:val="28"/>
        </w:rPr>
        <w:t xml:space="preserve">ố </w:t>
      </w:r>
      <w:r w:rsidRPr="00EE0AD7">
        <w:rPr>
          <w:rFonts w:cs="Times New Roman"/>
          <w:szCs w:val="28"/>
        </w:rPr>
        <w:t>01/2020/TT-BGDĐT</w:t>
      </w:r>
      <w:r>
        <w:rPr>
          <w:rFonts w:cs="Times New Roman"/>
          <w:szCs w:val="28"/>
          <w:lang w:val="vi-VN"/>
        </w:rPr>
        <w:t xml:space="preserve"> </w:t>
      </w:r>
      <w:r w:rsidRPr="00EE0AD7">
        <w:rPr>
          <w:rFonts w:cs="Times New Roman"/>
          <w:szCs w:val="28"/>
          <w:lang w:val="vi-VN"/>
        </w:rPr>
        <w:t xml:space="preserve"> </w:t>
      </w:r>
      <w:r w:rsidRPr="00EE0AD7">
        <w:rPr>
          <w:rFonts w:eastAsia="Times New Roman" w:cs="Times New Roman"/>
          <w:iCs/>
          <w:szCs w:val="28"/>
        </w:rPr>
        <w:t>ngày 30 tháng 01 năm 2020</w:t>
      </w:r>
      <w:r w:rsidRPr="00EE0AD7">
        <w:rPr>
          <w:rFonts w:eastAsia="Times New Roman" w:cs="Times New Roman"/>
          <w:iCs/>
          <w:szCs w:val="28"/>
          <w:lang w:val="vi-VN"/>
        </w:rPr>
        <w:t xml:space="preserve"> của Bộ Giáo dục và Đào tạo </w:t>
      </w:r>
      <w:bookmarkStart w:id="0" w:name="bookmark1"/>
      <w:r w:rsidRPr="00EE0AD7">
        <w:rPr>
          <w:rFonts w:eastAsia="Times New Roman" w:cs="Times New Roman"/>
          <w:iCs/>
          <w:szCs w:val="28"/>
          <w:lang w:val="vi-VN"/>
        </w:rPr>
        <w:t xml:space="preserve">về </w:t>
      </w:r>
      <w:r w:rsidRPr="00EE0AD7">
        <w:rPr>
          <w:rFonts w:cs="Times New Roman"/>
          <w:szCs w:val="28"/>
        </w:rPr>
        <w:t>Hướng dẫn việc lựa chọn sách giáo khoa trong cơ sở giáo dục phổ thông</w:t>
      </w:r>
      <w:bookmarkEnd w:id="0"/>
      <w:r>
        <w:rPr>
          <w:rFonts w:cs="Times New Roman"/>
          <w:szCs w:val="28"/>
          <w:lang w:val="vi-VN"/>
        </w:rPr>
        <w:t>.</w:t>
      </w:r>
    </w:p>
    <w:p w:rsidR="00EE0AD7" w:rsidRDefault="00EE0AD7" w:rsidP="00EE0AD7">
      <w:pPr>
        <w:ind w:firstLine="720"/>
        <w:jc w:val="both"/>
        <w:rPr>
          <w:rFonts w:cs="Times New Roman"/>
          <w:szCs w:val="28"/>
          <w:lang w:val="vi-VN"/>
        </w:rPr>
      </w:pPr>
      <w:r>
        <w:rPr>
          <w:rFonts w:cs="Times New Roman"/>
          <w:szCs w:val="28"/>
          <w:lang w:val="vi-VN"/>
        </w:rPr>
        <w:t xml:space="preserve">Trường Tiểu học Nguyễn Thiện Thuật xây dựng kế hoạch về </w:t>
      </w:r>
      <w:r w:rsidRPr="00EE0AD7">
        <w:rPr>
          <w:rFonts w:cs="Times New Roman"/>
          <w:szCs w:val="28"/>
        </w:rPr>
        <w:t>việc lựa chọn sách giáo khoa trong cơ sở giáo dục phổ thông</w:t>
      </w:r>
      <w:r>
        <w:rPr>
          <w:rFonts w:cs="Times New Roman"/>
          <w:szCs w:val="28"/>
          <w:lang w:val="vi-VN"/>
        </w:rPr>
        <w:t xml:space="preserve"> như sau:</w:t>
      </w:r>
    </w:p>
    <w:p w:rsidR="00EE0AD7" w:rsidRDefault="00EE0AD7" w:rsidP="0021651C">
      <w:pPr>
        <w:pStyle w:val="ListParagraph"/>
        <w:numPr>
          <w:ilvl w:val="0"/>
          <w:numId w:val="1"/>
        </w:numPr>
        <w:ind w:left="284" w:hanging="284"/>
        <w:jc w:val="both"/>
        <w:rPr>
          <w:rFonts w:cs="Times New Roman"/>
          <w:b/>
          <w:szCs w:val="28"/>
          <w:lang w:val="vi-VN"/>
        </w:rPr>
      </w:pPr>
      <w:r w:rsidRPr="00EE0AD7">
        <w:rPr>
          <w:rFonts w:cs="Times New Roman"/>
          <w:b/>
          <w:szCs w:val="28"/>
          <w:lang w:val="vi-VN"/>
        </w:rPr>
        <w:t xml:space="preserve">MỤC ĐÍCH YÊU CẦU </w:t>
      </w:r>
    </w:p>
    <w:p w:rsidR="00866F24" w:rsidRPr="00A71CDD" w:rsidRDefault="00866F24" w:rsidP="00866F24">
      <w:pPr>
        <w:pStyle w:val="BodyText"/>
        <w:shd w:val="clear" w:color="auto" w:fill="auto"/>
        <w:spacing w:after="120" w:line="240" w:lineRule="auto"/>
        <w:ind w:firstLine="0"/>
        <w:rPr>
          <w:sz w:val="28"/>
          <w:szCs w:val="28"/>
        </w:rPr>
      </w:pPr>
      <w:r>
        <w:rPr>
          <w:sz w:val="28"/>
          <w:szCs w:val="28"/>
          <w:lang w:val="vi-VN"/>
        </w:rPr>
        <w:tab/>
      </w:r>
      <w:r w:rsidRPr="00A71CDD">
        <w:rPr>
          <w:sz w:val="28"/>
          <w:szCs w:val="28"/>
        </w:rPr>
        <w:t>Lựa chọn sách giáo khoa thuộc danh mục sách giáo khoa đã được Bộ trưởng Bộ Giáo dục và Đào tạo phê duyệt để sử dụng trong cơ sở giáo dục phổ thông.</w:t>
      </w:r>
    </w:p>
    <w:p w:rsidR="00866F24" w:rsidRPr="00A71CDD" w:rsidRDefault="00866F24" w:rsidP="00866F24">
      <w:pPr>
        <w:pStyle w:val="BodyText"/>
        <w:shd w:val="clear" w:color="auto" w:fill="auto"/>
        <w:spacing w:after="120" w:line="240" w:lineRule="auto"/>
        <w:ind w:firstLine="0"/>
        <w:rPr>
          <w:sz w:val="28"/>
          <w:szCs w:val="28"/>
        </w:rPr>
      </w:pPr>
      <w:r>
        <w:rPr>
          <w:sz w:val="28"/>
          <w:szCs w:val="28"/>
          <w:lang w:val="vi-VN"/>
        </w:rPr>
        <w:tab/>
      </w:r>
      <w:r w:rsidRPr="00A71CDD">
        <w:rPr>
          <w:sz w:val="28"/>
          <w:szCs w:val="28"/>
        </w:rPr>
        <w:t>Mỗi môn học, hoạt động giáo dục ở mỗi khối lớp lựa chọn 01 (một) đầu sách giáo khoa.</w:t>
      </w:r>
    </w:p>
    <w:p w:rsidR="00866F24" w:rsidRPr="00A71CDD" w:rsidRDefault="00866F24" w:rsidP="00866F24">
      <w:pPr>
        <w:pStyle w:val="BodyText"/>
        <w:shd w:val="clear" w:color="auto" w:fill="auto"/>
        <w:spacing w:after="120" w:line="240" w:lineRule="auto"/>
        <w:ind w:firstLine="0"/>
        <w:rPr>
          <w:sz w:val="28"/>
          <w:szCs w:val="28"/>
        </w:rPr>
      </w:pPr>
      <w:r>
        <w:rPr>
          <w:sz w:val="28"/>
          <w:szCs w:val="28"/>
          <w:lang w:val="vi-VN"/>
        </w:rPr>
        <w:tab/>
      </w:r>
      <w:r w:rsidRPr="00A71CDD">
        <w:rPr>
          <w:sz w:val="28"/>
          <w:szCs w:val="28"/>
        </w:rPr>
        <w:t>Bảo đảm thực hiện công khai, minh bạch, đúng pháp luật.</w:t>
      </w:r>
    </w:p>
    <w:p w:rsidR="00866F24" w:rsidRPr="00866F24" w:rsidRDefault="00866F24" w:rsidP="00866F24">
      <w:pPr>
        <w:pStyle w:val="BodyText"/>
        <w:shd w:val="clear" w:color="auto" w:fill="auto"/>
        <w:spacing w:after="120" w:line="240" w:lineRule="auto"/>
        <w:ind w:firstLine="720"/>
        <w:rPr>
          <w:sz w:val="28"/>
          <w:szCs w:val="28"/>
          <w:lang w:val="vi-VN"/>
        </w:rPr>
      </w:pPr>
      <w:r w:rsidRPr="00866F24">
        <w:rPr>
          <w:bCs/>
          <w:sz w:val="28"/>
          <w:szCs w:val="28"/>
        </w:rPr>
        <w:t>Tiêu chí lựa chọn sách giáo khoa</w:t>
      </w:r>
      <w:r w:rsidRPr="00866F24">
        <w:rPr>
          <w:bCs/>
          <w:sz w:val="28"/>
          <w:szCs w:val="28"/>
          <w:lang w:val="vi-VN"/>
        </w:rPr>
        <w:t xml:space="preserve"> phải</w:t>
      </w:r>
      <w:r>
        <w:rPr>
          <w:b/>
          <w:bCs/>
          <w:sz w:val="28"/>
          <w:szCs w:val="28"/>
          <w:lang w:val="vi-VN"/>
        </w:rPr>
        <w:t xml:space="preserve">  </w:t>
      </w:r>
      <w:r w:rsidRPr="008354BB">
        <w:rPr>
          <w:bCs/>
          <w:sz w:val="28"/>
          <w:szCs w:val="28"/>
          <w:lang w:val="vi-VN"/>
        </w:rPr>
        <w:t>p</w:t>
      </w:r>
      <w:r w:rsidRPr="00A71CDD">
        <w:rPr>
          <w:sz w:val="28"/>
          <w:szCs w:val="28"/>
        </w:rPr>
        <w:t xml:space="preserve">hù hợp với đặc điểm </w:t>
      </w:r>
      <w:r>
        <w:rPr>
          <w:sz w:val="28"/>
          <w:szCs w:val="28"/>
        </w:rPr>
        <w:t>kinh tế - xã hội của địa phương</w:t>
      </w:r>
      <w:r>
        <w:rPr>
          <w:sz w:val="28"/>
          <w:szCs w:val="28"/>
          <w:lang w:val="vi-VN"/>
        </w:rPr>
        <w:t>; p</w:t>
      </w:r>
      <w:r w:rsidRPr="00A71CDD">
        <w:rPr>
          <w:sz w:val="28"/>
          <w:szCs w:val="28"/>
        </w:rPr>
        <w:t>hù hợp với điều kiện tổ chức dạy và học tại cơ sở giáo dục phổ thông.</w:t>
      </w:r>
    </w:p>
    <w:p w:rsidR="00EE0AD7" w:rsidRDefault="00EE0AD7" w:rsidP="0021651C">
      <w:pPr>
        <w:pStyle w:val="ListParagraph"/>
        <w:numPr>
          <w:ilvl w:val="0"/>
          <w:numId w:val="1"/>
        </w:numPr>
        <w:ind w:left="426" w:hanging="426"/>
        <w:jc w:val="both"/>
        <w:rPr>
          <w:rFonts w:cs="Times New Roman"/>
          <w:b/>
          <w:szCs w:val="28"/>
          <w:lang w:val="vi-VN"/>
        </w:rPr>
      </w:pPr>
      <w:r w:rsidRPr="00EE0AD7">
        <w:rPr>
          <w:rFonts w:cs="Times New Roman"/>
          <w:b/>
          <w:szCs w:val="28"/>
          <w:lang w:val="vi-VN"/>
        </w:rPr>
        <w:t>NHIỆM VỤ</w:t>
      </w:r>
    </w:p>
    <w:p w:rsidR="00866F24" w:rsidRPr="00A71CDD" w:rsidRDefault="00866F24" w:rsidP="007D2299">
      <w:pPr>
        <w:pStyle w:val="BodyText"/>
        <w:shd w:val="clear" w:color="auto" w:fill="auto"/>
        <w:tabs>
          <w:tab w:val="left" w:pos="567"/>
        </w:tabs>
        <w:spacing w:after="120" w:line="240" w:lineRule="auto"/>
        <w:ind w:firstLine="0"/>
        <w:rPr>
          <w:sz w:val="28"/>
          <w:szCs w:val="28"/>
        </w:rPr>
      </w:pPr>
      <w:r>
        <w:rPr>
          <w:sz w:val="28"/>
          <w:szCs w:val="28"/>
          <w:lang w:val="vi-VN"/>
        </w:rPr>
        <w:tab/>
      </w:r>
      <w:r w:rsidRPr="00A71CDD">
        <w:rPr>
          <w:sz w:val="28"/>
          <w:szCs w:val="28"/>
        </w:rPr>
        <w:t xml:space="preserve"> Lựa chọn sách giáo khoa theo quy định cụ thể tiêu chí lựa chọn sách giáo khoa của Ủy ban nhân dân </w:t>
      </w:r>
      <w:r w:rsidR="008354BB">
        <w:rPr>
          <w:sz w:val="28"/>
          <w:szCs w:val="28"/>
          <w:lang w:val="vi-VN"/>
        </w:rPr>
        <w:t>thành phố Hồ Chí Minh</w:t>
      </w:r>
      <w:r w:rsidRPr="00A71CDD">
        <w:rPr>
          <w:sz w:val="28"/>
          <w:szCs w:val="28"/>
        </w:rPr>
        <w:t xml:space="preserve">, </w:t>
      </w:r>
    </w:p>
    <w:p w:rsidR="00866F24" w:rsidRPr="00A71CDD" w:rsidRDefault="00866F24" w:rsidP="007D2299">
      <w:pPr>
        <w:pStyle w:val="BodyText"/>
        <w:shd w:val="clear" w:color="auto" w:fill="auto"/>
        <w:tabs>
          <w:tab w:val="left" w:pos="567"/>
        </w:tabs>
        <w:spacing w:after="120" w:line="240" w:lineRule="auto"/>
        <w:ind w:firstLine="0"/>
        <w:rPr>
          <w:sz w:val="28"/>
          <w:szCs w:val="28"/>
        </w:rPr>
      </w:pPr>
      <w:r>
        <w:rPr>
          <w:sz w:val="28"/>
          <w:szCs w:val="28"/>
          <w:lang w:val="vi-VN"/>
        </w:rPr>
        <w:tab/>
      </w:r>
      <w:r w:rsidRPr="00A71CDD">
        <w:rPr>
          <w:sz w:val="28"/>
          <w:szCs w:val="28"/>
        </w:rPr>
        <w:t>Đề xuất danh mục sách giáo khoa để sử dụng trong cơ sở giáo dục phổ thông với người đứng đầu cơ sở giáo dục phổ thông;</w:t>
      </w:r>
    </w:p>
    <w:p w:rsidR="008354BB" w:rsidRPr="008354BB" w:rsidRDefault="008354BB" w:rsidP="0021651C">
      <w:pPr>
        <w:pStyle w:val="BodyText"/>
        <w:numPr>
          <w:ilvl w:val="0"/>
          <w:numId w:val="1"/>
        </w:numPr>
        <w:shd w:val="clear" w:color="auto" w:fill="auto"/>
        <w:tabs>
          <w:tab w:val="left" w:pos="986"/>
        </w:tabs>
        <w:spacing w:after="120" w:line="240" w:lineRule="auto"/>
        <w:ind w:left="426" w:hanging="437"/>
        <w:rPr>
          <w:b/>
          <w:sz w:val="28"/>
          <w:szCs w:val="28"/>
          <w:lang w:val="vi-VN"/>
        </w:rPr>
      </w:pPr>
      <w:r w:rsidRPr="008354BB">
        <w:rPr>
          <w:b/>
          <w:sz w:val="28"/>
          <w:szCs w:val="28"/>
          <w:lang w:val="vi-VN"/>
        </w:rPr>
        <w:lastRenderedPageBreak/>
        <w:t>THÀNH LẬP HỘI ĐỒNG LỰA CHỌN SÁCH GIÁO KHOA</w:t>
      </w:r>
    </w:p>
    <w:p w:rsidR="00C269C7" w:rsidRPr="00C01AAE" w:rsidRDefault="00C269C7" w:rsidP="00C269C7">
      <w:pPr>
        <w:pStyle w:val="BodyText"/>
        <w:numPr>
          <w:ilvl w:val="0"/>
          <w:numId w:val="7"/>
        </w:numPr>
        <w:shd w:val="clear" w:color="auto" w:fill="auto"/>
        <w:tabs>
          <w:tab w:val="left" w:pos="709"/>
        </w:tabs>
        <w:spacing w:after="120" w:line="240" w:lineRule="auto"/>
        <w:ind w:left="993"/>
        <w:rPr>
          <w:sz w:val="28"/>
          <w:szCs w:val="28"/>
          <w:lang w:val="vi-VN"/>
        </w:rPr>
      </w:pPr>
      <w:r>
        <w:rPr>
          <w:sz w:val="28"/>
          <w:szCs w:val="28"/>
          <w:lang w:val="vi-VN"/>
        </w:rPr>
        <w:t>Ông Hứa Phát Luận – Hiệu trưởng</w:t>
      </w:r>
      <w:r>
        <w:rPr>
          <w:sz w:val="28"/>
          <w:szCs w:val="28"/>
          <w:lang w:val="vi-VN"/>
        </w:rPr>
        <w:tab/>
      </w:r>
      <w:r>
        <w:rPr>
          <w:sz w:val="28"/>
          <w:szCs w:val="28"/>
          <w:lang w:val="vi-VN"/>
        </w:rPr>
        <w:tab/>
      </w:r>
      <w:r>
        <w:rPr>
          <w:sz w:val="28"/>
          <w:szCs w:val="28"/>
          <w:lang w:val="vi-VN"/>
        </w:rPr>
        <w:tab/>
        <w:t xml:space="preserve"> - </w:t>
      </w:r>
      <w:r w:rsidRPr="00C01AAE">
        <w:rPr>
          <w:sz w:val="28"/>
          <w:szCs w:val="28"/>
          <w:lang w:val="vi-VN"/>
        </w:rPr>
        <w:t>Chủ tịch hội đồng</w:t>
      </w:r>
      <w:r>
        <w:rPr>
          <w:sz w:val="28"/>
          <w:szCs w:val="28"/>
          <w:lang w:val="vi-VN"/>
        </w:rPr>
        <w:t xml:space="preserve"> :</w:t>
      </w:r>
    </w:p>
    <w:p w:rsidR="00C269C7" w:rsidRPr="00C01AAE"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Nguyễn Thị Kim Loan – Phó hiệu trưởng </w:t>
      </w:r>
      <w:r>
        <w:rPr>
          <w:sz w:val="28"/>
          <w:szCs w:val="28"/>
          <w:lang w:val="vi-VN"/>
        </w:rPr>
        <w:tab/>
        <w:t xml:space="preserve">- </w:t>
      </w:r>
      <w:r w:rsidRPr="00C01AAE">
        <w:rPr>
          <w:sz w:val="28"/>
          <w:szCs w:val="28"/>
          <w:lang w:val="vi-VN"/>
        </w:rPr>
        <w:t>Phó Chủ tịch Hội đồng</w:t>
      </w:r>
    </w:p>
    <w:p w:rsidR="00C269C7" w:rsidRPr="00C01AAE"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Phạm Thụy Huyền Trân – TTCM Khối 1 </w:t>
      </w:r>
      <w:r>
        <w:rPr>
          <w:sz w:val="28"/>
          <w:szCs w:val="28"/>
          <w:lang w:val="vi-VN"/>
        </w:rPr>
        <w:tab/>
        <w:t xml:space="preserve">- </w:t>
      </w:r>
      <w:r w:rsidRPr="00C01AAE">
        <w:rPr>
          <w:sz w:val="28"/>
          <w:szCs w:val="28"/>
          <w:lang w:val="vi-VN"/>
        </w:rPr>
        <w:t>Thư kí Hội đồng</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Nguyễn Thị Thiên Hương – TTCM Khối 2 </w:t>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Nguyễn Thanh Thủy – TTCM Khối 3 </w:t>
      </w:r>
      <w:r>
        <w:rPr>
          <w:sz w:val="28"/>
          <w:szCs w:val="28"/>
          <w:lang w:val="vi-VN"/>
        </w:rPr>
        <w:tab/>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Đặng Thị Lành – TTCM Khối 4 </w:t>
      </w:r>
      <w:r>
        <w:rPr>
          <w:sz w:val="28"/>
          <w:szCs w:val="28"/>
          <w:lang w:val="vi-VN"/>
        </w:rPr>
        <w:tab/>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Ông Nguyễn Văn Sáng – TTCM Khối 5 </w:t>
      </w:r>
      <w:r>
        <w:rPr>
          <w:sz w:val="28"/>
          <w:szCs w:val="28"/>
          <w:lang w:val="vi-VN"/>
        </w:rPr>
        <w:tab/>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Nguyễn Thị Xuân Loan – GV lớp 1 </w:t>
      </w:r>
      <w:r>
        <w:rPr>
          <w:sz w:val="28"/>
          <w:szCs w:val="28"/>
          <w:lang w:val="vi-VN"/>
        </w:rPr>
        <w:tab/>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Ngô Trần Trúc Thảo – GV lớp 1 </w:t>
      </w:r>
      <w:r>
        <w:rPr>
          <w:sz w:val="28"/>
          <w:szCs w:val="28"/>
          <w:lang w:val="vi-VN"/>
        </w:rPr>
        <w:tab/>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Lê Thị Thùy Trang – TTCM Khối Văn thể mĩ </w:t>
      </w:r>
      <w:bookmarkStart w:id="1" w:name="_GoBack"/>
      <w:bookmarkEnd w:id="1"/>
      <w:r>
        <w:rPr>
          <w:sz w:val="28"/>
          <w:szCs w:val="28"/>
          <w:lang w:val="vi-VN"/>
        </w:rPr>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Bà Hoàng Thị Kim Ánh – GV Âm nhạc </w:t>
      </w:r>
      <w:r>
        <w:rPr>
          <w:sz w:val="28"/>
          <w:szCs w:val="28"/>
          <w:lang w:val="vi-VN"/>
        </w:rPr>
        <w:tab/>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Ông Nguyễn Văn Phúc – GV Thể dục </w:t>
      </w:r>
      <w:r>
        <w:rPr>
          <w:sz w:val="28"/>
          <w:szCs w:val="28"/>
          <w:lang w:val="vi-VN"/>
        </w:rPr>
        <w:tab/>
      </w:r>
      <w:r>
        <w:rPr>
          <w:sz w:val="28"/>
          <w:szCs w:val="28"/>
          <w:lang w:val="vi-VN"/>
        </w:rPr>
        <w:tab/>
        <w:t>- Ủy viên</w:t>
      </w:r>
    </w:p>
    <w:p w:rsidR="00C269C7" w:rsidRDefault="00C269C7" w:rsidP="00C269C7">
      <w:pPr>
        <w:pStyle w:val="BodyText"/>
        <w:numPr>
          <w:ilvl w:val="0"/>
          <w:numId w:val="7"/>
        </w:numPr>
        <w:shd w:val="clear" w:color="auto" w:fill="auto"/>
        <w:tabs>
          <w:tab w:val="left" w:pos="986"/>
        </w:tabs>
        <w:spacing w:after="120" w:line="240" w:lineRule="auto"/>
        <w:ind w:left="993"/>
        <w:rPr>
          <w:sz w:val="28"/>
          <w:szCs w:val="28"/>
          <w:lang w:val="vi-VN"/>
        </w:rPr>
      </w:pPr>
      <w:r>
        <w:rPr>
          <w:sz w:val="28"/>
          <w:szCs w:val="28"/>
          <w:lang w:val="vi-VN"/>
        </w:rPr>
        <w:t xml:space="preserve">Ông </w:t>
      </w:r>
      <w:r w:rsidR="00B9767C">
        <w:rPr>
          <w:sz w:val="28"/>
          <w:szCs w:val="28"/>
        </w:rPr>
        <w:t xml:space="preserve">Nguyễn </w:t>
      </w:r>
      <w:r>
        <w:rPr>
          <w:sz w:val="28"/>
          <w:szCs w:val="28"/>
          <w:lang w:val="vi-VN"/>
        </w:rPr>
        <w:t>Ngọc Thanh – Trưởng BĐD CMHS - Ủy viên</w:t>
      </w:r>
    </w:p>
    <w:p w:rsidR="00C01AAE" w:rsidRDefault="00796A86" w:rsidP="005A42C9">
      <w:pPr>
        <w:pStyle w:val="BodyText"/>
        <w:numPr>
          <w:ilvl w:val="0"/>
          <w:numId w:val="1"/>
        </w:numPr>
        <w:shd w:val="clear" w:color="auto" w:fill="auto"/>
        <w:tabs>
          <w:tab w:val="left" w:pos="426"/>
        </w:tabs>
        <w:spacing w:after="120" w:line="240" w:lineRule="auto"/>
        <w:ind w:left="567" w:hanging="567"/>
        <w:rPr>
          <w:b/>
          <w:sz w:val="28"/>
          <w:szCs w:val="28"/>
          <w:lang w:val="vi-VN"/>
        </w:rPr>
      </w:pPr>
      <w:r w:rsidRPr="00796A86">
        <w:rPr>
          <w:b/>
          <w:sz w:val="28"/>
          <w:szCs w:val="28"/>
          <w:lang w:val="vi-VN"/>
        </w:rPr>
        <w:t>TỔ CHỨC LỰA CHỌN SÁCH GIÁO KHOA</w:t>
      </w:r>
    </w:p>
    <w:p w:rsidR="00C321A6" w:rsidRPr="003B4B03" w:rsidRDefault="00C321A6" w:rsidP="00C321A6">
      <w:pPr>
        <w:pStyle w:val="BodyText"/>
        <w:numPr>
          <w:ilvl w:val="0"/>
          <w:numId w:val="4"/>
        </w:numPr>
        <w:shd w:val="clear" w:color="auto" w:fill="auto"/>
        <w:tabs>
          <w:tab w:val="left" w:pos="904"/>
        </w:tabs>
        <w:spacing w:after="120" w:line="240" w:lineRule="auto"/>
        <w:rPr>
          <w:b/>
          <w:sz w:val="28"/>
          <w:szCs w:val="28"/>
          <w:lang w:val="vi-VN"/>
        </w:rPr>
      </w:pPr>
      <w:r w:rsidRPr="003B4B03">
        <w:rPr>
          <w:b/>
          <w:sz w:val="28"/>
          <w:szCs w:val="28"/>
          <w:lang w:val="vi-VN"/>
        </w:rPr>
        <w:t>Nguyên tắc làm việc</w:t>
      </w:r>
    </w:p>
    <w:p w:rsidR="00C321A6" w:rsidRPr="00A71CDD" w:rsidRDefault="00C321A6" w:rsidP="00C321A6">
      <w:pPr>
        <w:pStyle w:val="BodyText"/>
        <w:shd w:val="clear" w:color="auto" w:fill="auto"/>
        <w:tabs>
          <w:tab w:val="left" w:pos="904"/>
        </w:tabs>
        <w:spacing w:after="120" w:line="240" w:lineRule="auto"/>
        <w:ind w:left="760" w:firstLine="0"/>
        <w:rPr>
          <w:sz w:val="28"/>
          <w:szCs w:val="28"/>
        </w:rPr>
      </w:pPr>
      <w:r w:rsidRPr="00A71CDD">
        <w:rPr>
          <w:sz w:val="28"/>
          <w:szCs w:val="28"/>
        </w:rPr>
        <w:t>Hội đồng làm việc theo nguyên tắc tập trung, dân chủ, khách quan, minh bạch.</w:t>
      </w:r>
    </w:p>
    <w:p w:rsidR="00C321A6" w:rsidRPr="00A71CDD" w:rsidRDefault="00C321A6" w:rsidP="00C321A6">
      <w:pPr>
        <w:pStyle w:val="BodyText"/>
        <w:shd w:val="clear" w:color="auto" w:fill="auto"/>
        <w:spacing w:after="120" w:line="240" w:lineRule="auto"/>
        <w:rPr>
          <w:sz w:val="28"/>
          <w:szCs w:val="28"/>
        </w:rPr>
      </w:pPr>
      <w:r>
        <w:rPr>
          <w:sz w:val="28"/>
          <w:szCs w:val="28"/>
          <w:lang w:val="vi-VN"/>
        </w:rPr>
        <w:tab/>
      </w:r>
      <w:r w:rsidRPr="00A71CDD">
        <w:rPr>
          <w:sz w:val="28"/>
          <w:szCs w:val="28"/>
        </w:rPr>
        <w:t>Cuộc họp của Hội đồng được coi là hợp lệ khi có ít nhất 2/3 (hai phần ba) số thành viên tham gia, trong đó có Chủ tịch, Phó Chủ tịch và Thư ký.</w:t>
      </w:r>
    </w:p>
    <w:p w:rsidR="00C321A6" w:rsidRPr="00A71CDD" w:rsidRDefault="00C321A6" w:rsidP="00C321A6">
      <w:pPr>
        <w:pStyle w:val="BodyText"/>
        <w:shd w:val="clear" w:color="auto" w:fill="auto"/>
        <w:spacing w:after="0" w:line="240" w:lineRule="auto"/>
        <w:rPr>
          <w:sz w:val="28"/>
          <w:szCs w:val="28"/>
        </w:rPr>
      </w:pPr>
      <w:r>
        <w:rPr>
          <w:sz w:val="28"/>
          <w:szCs w:val="28"/>
          <w:lang w:val="vi-VN"/>
        </w:rPr>
        <w:tab/>
      </w:r>
      <w:r w:rsidRPr="00A71CDD">
        <w:rPr>
          <w:sz w:val="28"/>
          <w:szCs w:val="28"/>
        </w:rPr>
        <w:t>Kết quả của mỗi cuộc họp Hội đồng được lập thành biên bản. Biên bản phải có chữ ký của Chủ tịch, Phó Chủ tịch, Thư ký và các Ủy viên tham dự.</w:t>
      </w:r>
    </w:p>
    <w:p w:rsidR="00C321A6" w:rsidRPr="00FE484B" w:rsidRDefault="00C321A6" w:rsidP="00C321A6">
      <w:pPr>
        <w:pStyle w:val="BodyText"/>
        <w:numPr>
          <w:ilvl w:val="0"/>
          <w:numId w:val="4"/>
        </w:numPr>
        <w:shd w:val="clear" w:color="auto" w:fill="auto"/>
        <w:tabs>
          <w:tab w:val="left" w:pos="986"/>
        </w:tabs>
        <w:spacing w:after="120" w:line="240" w:lineRule="auto"/>
        <w:rPr>
          <w:b/>
          <w:sz w:val="28"/>
          <w:szCs w:val="28"/>
          <w:lang w:val="vi-VN"/>
        </w:rPr>
      </w:pPr>
      <w:r>
        <w:rPr>
          <w:b/>
          <w:sz w:val="28"/>
          <w:szCs w:val="28"/>
          <w:lang w:val="vi-VN"/>
        </w:rPr>
        <w:t xml:space="preserve">Tiến hành </w:t>
      </w:r>
    </w:p>
    <w:p w:rsidR="008C3735" w:rsidRDefault="00C15446" w:rsidP="00C15446">
      <w:pPr>
        <w:pStyle w:val="BodyText"/>
        <w:shd w:val="clear" w:color="auto" w:fill="auto"/>
        <w:spacing w:after="120" w:line="240" w:lineRule="auto"/>
        <w:rPr>
          <w:sz w:val="28"/>
          <w:szCs w:val="28"/>
        </w:rPr>
      </w:pPr>
      <w:r>
        <w:rPr>
          <w:b/>
          <w:sz w:val="28"/>
          <w:szCs w:val="28"/>
        </w:rPr>
        <w:tab/>
      </w:r>
      <w:r w:rsidR="002252B4" w:rsidRPr="002252B4">
        <w:rPr>
          <w:b/>
          <w:sz w:val="28"/>
          <w:szCs w:val="28"/>
          <w:lang w:val="vi-VN"/>
        </w:rPr>
        <w:t xml:space="preserve">Từ </w:t>
      </w:r>
      <w:r w:rsidR="002252B4">
        <w:rPr>
          <w:b/>
          <w:sz w:val="28"/>
          <w:szCs w:val="28"/>
          <w:lang w:val="vi-VN"/>
        </w:rPr>
        <w:t>1</w:t>
      </w:r>
      <w:r w:rsidR="002252B4" w:rsidRPr="002252B4">
        <w:rPr>
          <w:b/>
          <w:sz w:val="28"/>
          <w:szCs w:val="28"/>
          <w:lang w:val="vi-VN"/>
        </w:rPr>
        <w:t>3/2</w:t>
      </w:r>
      <w:r w:rsidR="00B9767C">
        <w:rPr>
          <w:b/>
          <w:sz w:val="28"/>
          <w:szCs w:val="28"/>
        </w:rPr>
        <w:t>/2020</w:t>
      </w:r>
      <w:r w:rsidR="002252B4" w:rsidRPr="002252B4">
        <w:rPr>
          <w:b/>
          <w:sz w:val="28"/>
          <w:szCs w:val="28"/>
          <w:lang w:val="vi-VN"/>
        </w:rPr>
        <w:t xml:space="preserve"> đến </w:t>
      </w:r>
      <w:r w:rsidR="002252B4">
        <w:rPr>
          <w:b/>
          <w:sz w:val="28"/>
          <w:szCs w:val="28"/>
          <w:lang w:val="vi-VN"/>
        </w:rPr>
        <w:t>2</w:t>
      </w:r>
      <w:r w:rsidR="002252B4" w:rsidRPr="002252B4">
        <w:rPr>
          <w:b/>
          <w:sz w:val="28"/>
          <w:szCs w:val="28"/>
          <w:lang w:val="vi-VN"/>
        </w:rPr>
        <w:t>9/2/2020</w:t>
      </w:r>
      <w:r w:rsidR="002252B4">
        <w:rPr>
          <w:sz w:val="28"/>
          <w:szCs w:val="28"/>
          <w:lang w:val="vi-VN"/>
        </w:rPr>
        <w:t xml:space="preserve">: </w:t>
      </w:r>
      <w:r w:rsidR="00B9767C">
        <w:rPr>
          <w:sz w:val="28"/>
          <w:szCs w:val="28"/>
        </w:rPr>
        <w:t>Các tổ chuyên môn nghiên cứu, thảo luận:</w:t>
      </w:r>
    </w:p>
    <w:p w:rsidR="00FE484B" w:rsidRDefault="00FE484B" w:rsidP="00FE484B">
      <w:pPr>
        <w:widowControl w:val="0"/>
        <w:pBdr>
          <w:top w:val="nil"/>
          <w:left w:val="nil"/>
          <w:bottom w:val="nil"/>
          <w:right w:val="nil"/>
          <w:between w:val="nil"/>
        </w:pBdr>
        <w:spacing w:before="120" w:after="120"/>
        <w:ind w:left="38" w:right="-215" w:firstLine="671"/>
        <w:jc w:val="both"/>
        <w:rPr>
          <w:rFonts w:eastAsia="Calibri" w:cs="Times New Roman"/>
          <w:szCs w:val="28"/>
        </w:rPr>
      </w:pPr>
      <w:r w:rsidRPr="0048047A">
        <w:rPr>
          <w:rFonts w:eastAsia="Calibri" w:cs="Times New Roman"/>
          <w:szCs w:val="28"/>
        </w:rPr>
        <w:t>+</w:t>
      </w:r>
      <w:r>
        <w:rPr>
          <w:rFonts w:eastAsia="Calibri" w:cs="Times New Roman"/>
          <w:szCs w:val="28"/>
        </w:rPr>
        <w:t xml:space="preserve"> </w:t>
      </w:r>
      <w:r w:rsidRPr="00B63679">
        <w:rPr>
          <w:rFonts w:eastAsia="Calibri" w:cs="Times New Roman"/>
          <w:bCs/>
          <w:sz w:val="26"/>
          <w:szCs w:val="26"/>
          <w:lang w:val="vi-VN"/>
        </w:rPr>
        <w:t>CTGDPT 2018</w:t>
      </w:r>
      <w:r w:rsidR="005A42C9">
        <w:rPr>
          <w:bCs/>
          <w:sz w:val="26"/>
          <w:szCs w:val="26"/>
        </w:rPr>
        <w:t>: Bao gồm</w:t>
      </w:r>
      <w:r w:rsidRPr="00B63679">
        <w:rPr>
          <w:rFonts w:eastAsia="Calibri" w:cs="Times New Roman"/>
          <w:bCs/>
          <w:sz w:val="26"/>
          <w:szCs w:val="26"/>
          <w:lang w:val="vi-VN"/>
        </w:rPr>
        <w:t xml:space="preserve"> chương trình tổng thể, chương trình các môn học</w:t>
      </w:r>
      <w:r w:rsidRPr="00B63679">
        <w:rPr>
          <w:rFonts w:eastAsia="Calibri" w:cs="Times New Roman"/>
          <w:bCs/>
          <w:sz w:val="26"/>
          <w:szCs w:val="26"/>
        </w:rPr>
        <w:t>;</w:t>
      </w:r>
    </w:p>
    <w:p w:rsidR="00FE484B" w:rsidRDefault="00FE484B" w:rsidP="00FE484B">
      <w:pPr>
        <w:widowControl w:val="0"/>
        <w:pBdr>
          <w:top w:val="nil"/>
          <w:left w:val="nil"/>
          <w:bottom w:val="nil"/>
          <w:right w:val="nil"/>
          <w:between w:val="nil"/>
        </w:pBdr>
        <w:spacing w:before="120" w:after="120"/>
        <w:ind w:left="38" w:right="-215" w:firstLine="671"/>
        <w:jc w:val="both"/>
        <w:rPr>
          <w:rFonts w:eastAsia="Calibri" w:cs="Times New Roman"/>
          <w:szCs w:val="28"/>
        </w:rPr>
      </w:pPr>
      <w:r w:rsidRPr="0048047A">
        <w:rPr>
          <w:rFonts w:eastAsia="Calibri" w:cs="Times New Roman"/>
          <w:szCs w:val="28"/>
        </w:rPr>
        <w:t>+</w:t>
      </w:r>
      <w:r>
        <w:rPr>
          <w:rFonts w:eastAsia="Calibri" w:cs="Times New Roman"/>
          <w:szCs w:val="28"/>
        </w:rPr>
        <w:t xml:space="preserve"> </w:t>
      </w:r>
      <w:r w:rsidRPr="0048047A">
        <w:rPr>
          <w:rFonts w:eastAsia="Calibri" w:cs="Times New Roman"/>
          <w:szCs w:val="28"/>
        </w:rPr>
        <w:t>Các clip thông tin do Bộ Giáo dục và Đào (GDĐT) cung cấ</w:t>
      </w:r>
      <w:r>
        <w:rPr>
          <w:rFonts w:eastAsia="Calibri" w:cs="Times New Roman"/>
          <w:szCs w:val="28"/>
        </w:rPr>
        <w:t>p;</w:t>
      </w:r>
    </w:p>
    <w:p w:rsidR="00B9767C" w:rsidRDefault="00B9767C" w:rsidP="00FE484B">
      <w:pPr>
        <w:widowControl w:val="0"/>
        <w:pBdr>
          <w:top w:val="nil"/>
          <w:left w:val="nil"/>
          <w:bottom w:val="nil"/>
          <w:right w:val="nil"/>
          <w:between w:val="nil"/>
        </w:pBdr>
        <w:spacing w:before="120" w:after="120"/>
        <w:ind w:left="38" w:right="-215" w:firstLine="671"/>
        <w:jc w:val="both"/>
        <w:rPr>
          <w:b/>
          <w:szCs w:val="28"/>
        </w:rPr>
      </w:pPr>
      <w:r w:rsidRPr="00B9767C">
        <w:rPr>
          <w:b/>
          <w:szCs w:val="28"/>
        </w:rPr>
        <w:t>Từ 1/3/2020 đến 15/3/2020</w:t>
      </w:r>
      <w:r>
        <w:rPr>
          <w:b/>
          <w:szCs w:val="28"/>
        </w:rPr>
        <w:t xml:space="preserve">: </w:t>
      </w:r>
      <w:r w:rsidR="00070712">
        <w:rPr>
          <w:szCs w:val="28"/>
        </w:rPr>
        <w:t>Các tổ chuyên môn:</w:t>
      </w:r>
    </w:p>
    <w:p w:rsidR="005A42C9" w:rsidRDefault="005A42C9" w:rsidP="005A42C9">
      <w:pPr>
        <w:widowControl w:val="0"/>
        <w:pBdr>
          <w:top w:val="nil"/>
          <w:left w:val="nil"/>
          <w:bottom w:val="nil"/>
          <w:right w:val="nil"/>
          <w:between w:val="nil"/>
        </w:pBdr>
        <w:spacing w:before="120" w:after="120"/>
        <w:ind w:left="38" w:right="-215" w:firstLine="671"/>
        <w:jc w:val="both"/>
        <w:rPr>
          <w:szCs w:val="28"/>
        </w:rPr>
      </w:pPr>
      <w:r w:rsidRPr="0048047A">
        <w:rPr>
          <w:rFonts w:eastAsia="Calibri" w:cs="Times New Roman"/>
          <w:szCs w:val="28"/>
        </w:rPr>
        <w:t>+</w:t>
      </w:r>
      <w:r>
        <w:rPr>
          <w:rFonts w:eastAsia="Calibri" w:cs="Times New Roman"/>
          <w:szCs w:val="28"/>
        </w:rPr>
        <w:t xml:space="preserve"> </w:t>
      </w:r>
      <w:r>
        <w:rPr>
          <w:szCs w:val="28"/>
        </w:rPr>
        <w:t xml:space="preserve">Nghiên cứu </w:t>
      </w:r>
      <w:r w:rsidRPr="0048047A">
        <w:rPr>
          <w:rFonts w:eastAsia="Calibri" w:cs="Times New Roman"/>
          <w:szCs w:val="28"/>
        </w:rPr>
        <w:t>Các văn bản: TT 01, QĐ 4507, QĐ 180</w:t>
      </w:r>
      <w:r>
        <w:rPr>
          <w:rFonts w:eastAsia="Calibri" w:cs="Times New Roman"/>
          <w:szCs w:val="28"/>
        </w:rPr>
        <w:t>, QĐ 512</w:t>
      </w:r>
      <w:r w:rsidRPr="0048047A">
        <w:rPr>
          <w:rFonts w:eastAsia="Calibri" w:cs="Times New Roman"/>
          <w:szCs w:val="28"/>
        </w:rPr>
        <w:t>;</w:t>
      </w:r>
    </w:p>
    <w:p w:rsidR="00FE484B" w:rsidRDefault="00FE484B" w:rsidP="00B9767C">
      <w:pPr>
        <w:widowControl w:val="0"/>
        <w:pBdr>
          <w:top w:val="nil"/>
          <w:left w:val="nil"/>
          <w:bottom w:val="nil"/>
          <w:right w:val="nil"/>
          <w:between w:val="nil"/>
        </w:pBdr>
        <w:spacing w:before="120" w:after="120"/>
        <w:ind w:left="38" w:right="49" w:firstLine="671"/>
        <w:jc w:val="both"/>
        <w:rPr>
          <w:szCs w:val="28"/>
        </w:rPr>
      </w:pPr>
      <w:r w:rsidRPr="0048047A">
        <w:rPr>
          <w:rFonts w:eastAsia="Calibri" w:cs="Times New Roman"/>
          <w:szCs w:val="28"/>
        </w:rPr>
        <w:t xml:space="preserve">+ </w:t>
      </w:r>
      <w:r w:rsidR="005A42C9">
        <w:rPr>
          <w:szCs w:val="28"/>
        </w:rPr>
        <w:t>N</w:t>
      </w:r>
      <w:r w:rsidR="00A97BAC">
        <w:rPr>
          <w:szCs w:val="28"/>
        </w:rPr>
        <w:t>ghiên cứu s</w:t>
      </w:r>
      <w:r w:rsidRPr="0048047A">
        <w:rPr>
          <w:rFonts w:eastAsia="Calibri" w:cs="Times New Roman"/>
          <w:szCs w:val="28"/>
        </w:rPr>
        <w:t>ách giáo khoa lớp 1 được các nhà xuất bản cung cấp theo danh mục Bộ GDĐT ph</w:t>
      </w:r>
      <w:r w:rsidRPr="0048047A">
        <w:rPr>
          <w:rFonts w:eastAsia="Courier New" w:cs="Times New Roman"/>
          <w:szCs w:val="28"/>
        </w:rPr>
        <w:t xml:space="preserve">ê </w:t>
      </w:r>
      <w:r w:rsidRPr="0048047A">
        <w:rPr>
          <w:rFonts w:eastAsia="Calibri" w:cs="Times New Roman"/>
          <w:szCs w:val="28"/>
        </w:rPr>
        <w:t>duyệ</w:t>
      </w:r>
      <w:r>
        <w:rPr>
          <w:rFonts w:eastAsia="Calibri" w:cs="Times New Roman"/>
          <w:szCs w:val="28"/>
        </w:rPr>
        <w:t xml:space="preserve">t. </w:t>
      </w:r>
    </w:p>
    <w:p w:rsidR="00A97BAC" w:rsidRPr="0021651C" w:rsidRDefault="00A97BAC" w:rsidP="00A97BAC">
      <w:pPr>
        <w:pStyle w:val="ListParagraph"/>
        <w:shd w:val="clear" w:color="auto" w:fill="FFFFFF"/>
        <w:spacing w:line="360" w:lineRule="auto"/>
        <w:ind w:left="760"/>
        <w:rPr>
          <w:szCs w:val="24"/>
        </w:rPr>
      </w:pPr>
      <w:r>
        <w:rPr>
          <w:szCs w:val="24"/>
          <w:lang w:val="vi-VN"/>
        </w:rPr>
        <w:t xml:space="preserve">- Bộ 1: </w:t>
      </w:r>
      <w:r w:rsidRPr="00E24F76">
        <w:rPr>
          <w:i/>
          <w:szCs w:val="24"/>
        </w:rPr>
        <w:t>Cánh diều</w:t>
      </w:r>
      <w:r w:rsidRPr="0021651C">
        <w:rPr>
          <w:szCs w:val="24"/>
        </w:rPr>
        <w:t xml:space="preserve"> </w:t>
      </w:r>
      <w:r w:rsidRPr="0021651C">
        <w:rPr>
          <w:bCs/>
          <w:szCs w:val="24"/>
        </w:rPr>
        <w:t>- NXB ĐHSP</w:t>
      </w:r>
    </w:p>
    <w:p w:rsidR="00A97BAC" w:rsidRPr="0021651C" w:rsidRDefault="00A97BAC" w:rsidP="00A97BAC">
      <w:pPr>
        <w:pStyle w:val="ListParagraph"/>
        <w:shd w:val="clear" w:color="auto" w:fill="FFFFFF"/>
        <w:spacing w:line="360" w:lineRule="auto"/>
        <w:ind w:left="760"/>
        <w:rPr>
          <w:szCs w:val="24"/>
        </w:rPr>
      </w:pPr>
      <w:r>
        <w:rPr>
          <w:szCs w:val="24"/>
          <w:lang w:val="vi-VN"/>
        </w:rPr>
        <w:t xml:space="preserve">- Bộ 2: </w:t>
      </w:r>
      <w:r w:rsidRPr="00E24F76">
        <w:rPr>
          <w:i/>
          <w:szCs w:val="24"/>
        </w:rPr>
        <w:t>Kết nối tri thức với cuộc sống</w:t>
      </w:r>
      <w:r w:rsidRPr="0021651C">
        <w:rPr>
          <w:szCs w:val="24"/>
        </w:rPr>
        <w:t xml:space="preserve">  </w:t>
      </w:r>
      <w:r w:rsidRPr="0021651C">
        <w:rPr>
          <w:bCs/>
          <w:szCs w:val="24"/>
        </w:rPr>
        <w:t>- NXB Giáo dục VN</w:t>
      </w:r>
    </w:p>
    <w:p w:rsidR="00A97BAC" w:rsidRPr="0021651C" w:rsidRDefault="00A97BAC" w:rsidP="00A97BAC">
      <w:pPr>
        <w:pStyle w:val="ListParagraph"/>
        <w:shd w:val="clear" w:color="auto" w:fill="FFFFFF"/>
        <w:spacing w:line="360" w:lineRule="auto"/>
        <w:ind w:left="760"/>
        <w:rPr>
          <w:szCs w:val="24"/>
        </w:rPr>
      </w:pPr>
      <w:r>
        <w:rPr>
          <w:szCs w:val="24"/>
          <w:lang w:val="vi-VN"/>
        </w:rPr>
        <w:lastRenderedPageBreak/>
        <w:t xml:space="preserve">- Bộ 3: </w:t>
      </w:r>
      <w:r w:rsidRPr="00E24F76">
        <w:rPr>
          <w:i/>
          <w:szCs w:val="24"/>
        </w:rPr>
        <w:t>Chân trời sáng tạo</w:t>
      </w:r>
      <w:r w:rsidRPr="0021651C">
        <w:rPr>
          <w:szCs w:val="24"/>
        </w:rPr>
        <w:t xml:space="preserve">. </w:t>
      </w:r>
      <w:r w:rsidRPr="0021651C">
        <w:rPr>
          <w:bCs/>
          <w:szCs w:val="24"/>
        </w:rPr>
        <w:t>- NXB Giáo dục VN</w:t>
      </w:r>
    </w:p>
    <w:p w:rsidR="00A97BAC" w:rsidRPr="0021651C" w:rsidRDefault="00A97BAC" w:rsidP="00A97BAC">
      <w:pPr>
        <w:pStyle w:val="ListParagraph"/>
        <w:shd w:val="clear" w:color="auto" w:fill="FFFFFF"/>
        <w:spacing w:line="360" w:lineRule="auto"/>
        <w:ind w:left="760"/>
        <w:rPr>
          <w:szCs w:val="24"/>
        </w:rPr>
      </w:pPr>
      <w:r>
        <w:rPr>
          <w:szCs w:val="24"/>
          <w:lang w:val="vi-VN"/>
        </w:rPr>
        <w:t xml:space="preserve">- Bộ 4: </w:t>
      </w:r>
      <w:r w:rsidRPr="00E24F76">
        <w:rPr>
          <w:i/>
          <w:szCs w:val="24"/>
        </w:rPr>
        <w:t>Vì sự bình đẳng và dân chủ trong giáo dục</w:t>
      </w:r>
      <w:r w:rsidRPr="0021651C">
        <w:rPr>
          <w:szCs w:val="24"/>
        </w:rPr>
        <w:t xml:space="preserve"> </w:t>
      </w:r>
      <w:r w:rsidRPr="0021651C">
        <w:rPr>
          <w:bCs/>
          <w:szCs w:val="24"/>
        </w:rPr>
        <w:t>- NXB Giáo dục VN</w:t>
      </w:r>
    </w:p>
    <w:p w:rsidR="00A97BAC" w:rsidRDefault="00A97BAC" w:rsidP="00A97BAC">
      <w:pPr>
        <w:pStyle w:val="ListParagraph"/>
        <w:shd w:val="clear" w:color="auto" w:fill="FFFFFF"/>
        <w:spacing w:line="360" w:lineRule="auto"/>
        <w:ind w:left="760"/>
        <w:rPr>
          <w:bCs/>
          <w:szCs w:val="24"/>
          <w:lang w:val="vi-VN"/>
        </w:rPr>
      </w:pPr>
      <w:r>
        <w:rPr>
          <w:szCs w:val="24"/>
          <w:lang w:val="vi-VN"/>
        </w:rPr>
        <w:t xml:space="preserve">- Bộ 5: </w:t>
      </w:r>
      <w:r w:rsidRPr="00E24F76">
        <w:rPr>
          <w:i/>
          <w:szCs w:val="24"/>
        </w:rPr>
        <w:t>Cùng học để phát triển năng lực</w:t>
      </w:r>
      <w:r w:rsidRPr="0021651C">
        <w:rPr>
          <w:szCs w:val="24"/>
        </w:rPr>
        <w:t xml:space="preserve"> </w:t>
      </w:r>
      <w:r w:rsidRPr="0021651C">
        <w:rPr>
          <w:bCs/>
          <w:szCs w:val="24"/>
        </w:rPr>
        <w:t>- NXB Giáo dục VN</w:t>
      </w:r>
    </w:p>
    <w:p w:rsidR="00A97BAC" w:rsidRDefault="00A97BAC" w:rsidP="00A97BAC">
      <w:pPr>
        <w:pStyle w:val="BodyText"/>
        <w:shd w:val="clear" w:color="auto" w:fill="auto"/>
        <w:tabs>
          <w:tab w:val="left" w:pos="939"/>
        </w:tabs>
        <w:spacing w:after="120" w:line="240" w:lineRule="auto"/>
        <w:ind w:firstLine="709"/>
        <w:rPr>
          <w:sz w:val="28"/>
          <w:szCs w:val="28"/>
        </w:rPr>
      </w:pPr>
      <w:r>
        <w:rPr>
          <w:sz w:val="28"/>
          <w:szCs w:val="28"/>
        </w:rPr>
        <w:t xml:space="preserve">+ </w:t>
      </w:r>
      <w:r w:rsidR="00070712">
        <w:rPr>
          <w:sz w:val="28"/>
          <w:szCs w:val="28"/>
        </w:rPr>
        <w:t>N</w:t>
      </w:r>
      <w:r>
        <w:rPr>
          <w:sz w:val="28"/>
          <w:szCs w:val="28"/>
        </w:rPr>
        <w:t>hận xét, đ</w:t>
      </w:r>
      <w:r w:rsidR="002252B4">
        <w:rPr>
          <w:sz w:val="28"/>
          <w:szCs w:val="28"/>
          <w:lang w:val="vi-VN"/>
        </w:rPr>
        <w:t xml:space="preserve">ánh giá </w:t>
      </w:r>
      <w:r>
        <w:rPr>
          <w:sz w:val="28"/>
          <w:szCs w:val="28"/>
        </w:rPr>
        <w:t xml:space="preserve">từng quyển sách của các bộ sách theo các tiêu chí phiếu đánh giá </w:t>
      </w:r>
    </w:p>
    <w:p w:rsidR="006C6140" w:rsidRDefault="00A97BAC" w:rsidP="00A97BAC">
      <w:pPr>
        <w:pStyle w:val="BodyText"/>
        <w:shd w:val="clear" w:color="auto" w:fill="auto"/>
        <w:tabs>
          <w:tab w:val="left" w:pos="939"/>
        </w:tabs>
        <w:spacing w:after="120" w:line="240" w:lineRule="auto"/>
        <w:ind w:firstLine="709"/>
        <w:rPr>
          <w:sz w:val="28"/>
          <w:szCs w:val="28"/>
        </w:rPr>
      </w:pPr>
      <w:r>
        <w:rPr>
          <w:sz w:val="28"/>
          <w:szCs w:val="28"/>
        </w:rPr>
        <w:t>+ Họp t</w:t>
      </w:r>
      <w:r w:rsidR="00C321A6" w:rsidRPr="00A71CDD">
        <w:rPr>
          <w:sz w:val="28"/>
          <w:szCs w:val="28"/>
        </w:rPr>
        <w:t xml:space="preserve">ổ chuyên môn </w:t>
      </w:r>
      <w:r>
        <w:rPr>
          <w:sz w:val="28"/>
          <w:szCs w:val="28"/>
        </w:rPr>
        <w:t xml:space="preserve">thống nhất biên bản </w:t>
      </w:r>
      <w:r w:rsidR="006C6140">
        <w:rPr>
          <w:sz w:val="28"/>
          <w:szCs w:val="28"/>
        </w:rPr>
        <w:t xml:space="preserve">đề xuất </w:t>
      </w:r>
      <w:r>
        <w:rPr>
          <w:sz w:val="28"/>
          <w:szCs w:val="28"/>
        </w:rPr>
        <w:t xml:space="preserve">lựa chọn sách giáo khoa lớp 1 của tổ khối, </w:t>
      </w:r>
    </w:p>
    <w:p w:rsidR="008C3735" w:rsidRDefault="008C3735" w:rsidP="00C321A6">
      <w:pPr>
        <w:pStyle w:val="BodyText"/>
        <w:shd w:val="clear" w:color="auto" w:fill="auto"/>
        <w:tabs>
          <w:tab w:val="left" w:pos="934"/>
        </w:tabs>
        <w:spacing w:after="120" w:line="240" w:lineRule="auto"/>
        <w:rPr>
          <w:sz w:val="28"/>
          <w:szCs w:val="28"/>
          <w:lang w:val="vi-VN"/>
        </w:rPr>
      </w:pPr>
      <w:r>
        <w:rPr>
          <w:sz w:val="28"/>
          <w:szCs w:val="28"/>
          <w:lang w:val="vi-VN"/>
        </w:rPr>
        <w:tab/>
      </w:r>
      <w:r w:rsidR="002252B4" w:rsidRPr="002252B4">
        <w:rPr>
          <w:b/>
          <w:sz w:val="28"/>
          <w:szCs w:val="28"/>
          <w:lang w:val="vi-VN"/>
        </w:rPr>
        <w:t>Ngày 1</w:t>
      </w:r>
      <w:r w:rsidR="001E0BFF">
        <w:rPr>
          <w:b/>
          <w:sz w:val="28"/>
          <w:szCs w:val="28"/>
        </w:rPr>
        <w:t>6</w:t>
      </w:r>
      <w:r w:rsidR="002252B4" w:rsidRPr="002252B4">
        <w:rPr>
          <w:b/>
          <w:sz w:val="28"/>
          <w:szCs w:val="28"/>
          <w:lang w:val="vi-VN"/>
        </w:rPr>
        <w:t>/3/2020</w:t>
      </w:r>
      <w:r w:rsidR="002252B4">
        <w:rPr>
          <w:sz w:val="28"/>
          <w:szCs w:val="28"/>
          <w:lang w:val="vi-VN"/>
        </w:rPr>
        <w:t xml:space="preserve">: </w:t>
      </w:r>
      <w:r w:rsidR="00C321A6" w:rsidRPr="00A71CDD">
        <w:rPr>
          <w:sz w:val="28"/>
          <w:szCs w:val="28"/>
        </w:rPr>
        <w:t>Hội đồng h</w:t>
      </w:r>
      <w:r w:rsidR="002252B4">
        <w:rPr>
          <w:sz w:val="28"/>
          <w:szCs w:val="28"/>
          <w:lang w:val="vi-VN"/>
        </w:rPr>
        <w:t>ọ</w:t>
      </w:r>
      <w:r w:rsidR="00C321A6" w:rsidRPr="00A71CDD">
        <w:rPr>
          <w:sz w:val="28"/>
          <w:szCs w:val="28"/>
        </w:rPr>
        <w:t xml:space="preserve">p, thảo luận, đánh giá sách giáo khoa trên cơ sở danh mục sách giáo khoa do các tổ chuyên môn đề xuất lựa chọn theo các nguyên tắc quy định tại Điều 2 Thông tư </w:t>
      </w:r>
      <w:r w:rsidR="001E0BFF">
        <w:rPr>
          <w:sz w:val="28"/>
          <w:szCs w:val="28"/>
        </w:rPr>
        <w:t>01/TT BGDĐT</w:t>
      </w:r>
      <w:r w:rsidR="00C321A6" w:rsidRPr="00A71CDD">
        <w:rPr>
          <w:sz w:val="28"/>
          <w:szCs w:val="28"/>
        </w:rPr>
        <w:t xml:space="preserve"> và tiêu chí lựa chọn sách giáo khoa. </w:t>
      </w:r>
    </w:p>
    <w:p w:rsidR="001E0BFF" w:rsidRDefault="008C3735" w:rsidP="001E0BFF">
      <w:pPr>
        <w:widowControl w:val="0"/>
        <w:pBdr>
          <w:top w:val="nil"/>
          <w:left w:val="nil"/>
          <w:bottom w:val="nil"/>
          <w:right w:val="nil"/>
          <w:between w:val="nil"/>
        </w:pBdr>
        <w:spacing w:before="120" w:after="120"/>
        <w:ind w:right="49" w:firstLine="709"/>
        <w:jc w:val="both"/>
        <w:rPr>
          <w:szCs w:val="28"/>
        </w:rPr>
      </w:pPr>
      <w:r>
        <w:rPr>
          <w:szCs w:val="28"/>
          <w:lang w:val="vi-VN"/>
        </w:rPr>
        <w:tab/>
      </w:r>
      <w:r w:rsidR="001E0BFF">
        <w:rPr>
          <w:rFonts w:eastAsia="Calibri" w:cs="Times New Roman"/>
          <w:b/>
          <w:szCs w:val="28"/>
        </w:rPr>
        <w:t xml:space="preserve">+ </w:t>
      </w:r>
      <w:r w:rsidR="001E0BFF" w:rsidRPr="00DF59B4">
        <w:rPr>
          <w:rFonts w:eastAsia="Cousine" w:cs="Times New Roman"/>
          <w:i/>
          <w:szCs w:val="28"/>
        </w:rPr>
        <w:t>Bướ</w:t>
      </w:r>
      <w:r w:rsidR="001E0BFF" w:rsidRPr="00DF59B4">
        <w:rPr>
          <w:rFonts w:eastAsia="Calibri" w:cs="Times New Roman"/>
          <w:i/>
          <w:szCs w:val="28"/>
        </w:rPr>
        <w:t>c 1:</w:t>
      </w:r>
      <w:r w:rsidR="001E0BFF" w:rsidRPr="0048047A">
        <w:rPr>
          <w:rFonts w:eastAsia="Calibri" w:cs="Times New Roman"/>
          <w:i/>
          <w:szCs w:val="28"/>
        </w:rPr>
        <w:t xml:space="preserve"> </w:t>
      </w:r>
      <w:r w:rsidR="00070712">
        <w:rPr>
          <w:szCs w:val="28"/>
        </w:rPr>
        <w:t>Báo cáo</w:t>
      </w:r>
      <w:r w:rsidR="006C6140">
        <w:rPr>
          <w:szCs w:val="28"/>
        </w:rPr>
        <w:t xml:space="preserve"> kết quả lựa chọn thông qua biên bản của các tổ khối </w:t>
      </w:r>
      <w:r w:rsidR="001E0BFF" w:rsidRPr="0048047A">
        <w:rPr>
          <w:rFonts w:eastAsia="Calibri" w:cs="Times New Roman"/>
          <w:szCs w:val="28"/>
        </w:rPr>
        <w:t xml:space="preserve">(sắp xếp theo thứ tự số phiếu từ cao xuống thấp) sách giáo khoa được lựa chọn (có chữ ký của tổ trưởng tổ chuyên môn và các giáo viên trong tổ chuyên môn); </w:t>
      </w:r>
    </w:p>
    <w:p w:rsidR="00070712" w:rsidRDefault="001E0BFF" w:rsidP="001E0BFF">
      <w:pPr>
        <w:widowControl w:val="0"/>
        <w:pBdr>
          <w:top w:val="nil"/>
          <w:left w:val="nil"/>
          <w:bottom w:val="nil"/>
          <w:right w:val="nil"/>
          <w:between w:val="nil"/>
        </w:pBdr>
        <w:spacing w:before="120" w:after="120"/>
        <w:ind w:right="49" w:firstLine="709"/>
        <w:jc w:val="both"/>
        <w:rPr>
          <w:szCs w:val="28"/>
        </w:rPr>
      </w:pPr>
      <w:r>
        <w:rPr>
          <w:rFonts w:eastAsia="Calibri" w:cs="Times New Roman"/>
          <w:b/>
          <w:szCs w:val="28"/>
        </w:rPr>
        <w:t xml:space="preserve">+ </w:t>
      </w:r>
      <w:r w:rsidRPr="00DF59B4">
        <w:rPr>
          <w:rFonts w:eastAsia="Cousine" w:cs="Times New Roman"/>
          <w:i/>
          <w:szCs w:val="28"/>
        </w:rPr>
        <w:t>Bước 2</w:t>
      </w:r>
      <w:r w:rsidRPr="00DF59B4">
        <w:rPr>
          <w:rFonts w:eastAsia="Calibri" w:cs="Times New Roman"/>
          <w:szCs w:val="28"/>
        </w:rPr>
        <w:t xml:space="preserve">: Hội đồng thảo luận, đánh giá sách giáo khoa trên cơ sở danh mục sách giáo khoa do các tổ chuyên môn đề xuất theo các quy định tại điều 2 của Thông tư và tiêu chí lựa chọn sách giáo khoa do Ủy ban Nhân dân Thành phố Hồ Chí Minh ban hành. </w:t>
      </w:r>
    </w:p>
    <w:p w:rsidR="006C6140" w:rsidRDefault="00070712" w:rsidP="001E0BFF">
      <w:pPr>
        <w:widowControl w:val="0"/>
        <w:pBdr>
          <w:top w:val="nil"/>
          <w:left w:val="nil"/>
          <w:bottom w:val="nil"/>
          <w:right w:val="nil"/>
          <w:between w:val="nil"/>
        </w:pBdr>
        <w:spacing w:before="120" w:after="120"/>
        <w:ind w:right="49" w:firstLine="709"/>
        <w:jc w:val="both"/>
        <w:rPr>
          <w:szCs w:val="28"/>
        </w:rPr>
      </w:pPr>
      <w:r>
        <w:rPr>
          <w:szCs w:val="28"/>
        </w:rPr>
        <w:t xml:space="preserve">Bước 3: </w:t>
      </w:r>
      <w:r w:rsidR="006C6140" w:rsidRPr="0048047A">
        <w:rPr>
          <w:rFonts w:eastAsia="Calibri" w:cs="Times New Roman"/>
          <w:szCs w:val="28"/>
        </w:rPr>
        <w:t>T</w:t>
      </w:r>
      <w:r>
        <w:rPr>
          <w:szCs w:val="28"/>
        </w:rPr>
        <w:t xml:space="preserve">iến hành </w:t>
      </w:r>
      <w:r w:rsidR="001E0BFF" w:rsidRPr="00DF59B4">
        <w:rPr>
          <w:rFonts w:eastAsia="Calibri" w:cs="Times New Roman"/>
          <w:szCs w:val="28"/>
        </w:rPr>
        <w:t xml:space="preserve">bỏ phiếu kín lần 1, bỏ phiếu kín lần 2 (nếu có - theo hướng dẫn tại khoản 2, điều 8, chương III của Thông tư). </w:t>
      </w:r>
    </w:p>
    <w:p w:rsidR="001E0BFF" w:rsidRDefault="001E0BFF" w:rsidP="001E0BFF">
      <w:pPr>
        <w:widowControl w:val="0"/>
        <w:pBdr>
          <w:top w:val="nil"/>
          <w:left w:val="nil"/>
          <w:bottom w:val="nil"/>
          <w:right w:val="nil"/>
          <w:between w:val="nil"/>
        </w:pBdr>
        <w:spacing w:before="120" w:after="120"/>
        <w:ind w:right="49" w:firstLine="709"/>
        <w:jc w:val="both"/>
        <w:rPr>
          <w:rFonts w:eastAsia="Calibri" w:cs="Times New Roman"/>
          <w:b/>
          <w:szCs w:val="28"/>
        </w:rPr>
      </w:pPr>
      <w:r>
        <w:rPr>
          <w:rFonts w:eastAsia="Calibri" w:cs="Times New Roman"/>
          <w:b/>
          <w:szCs w:val="28"/>
        </w:rPr>
        <w:t>+</w:t>
      </w:r>
      <w:r>
        <w:rPr>
          <w:rFonts w:eastAsia="Cousine" w:cs="Times New Roman"/>
          <w:i/>
          <w:szCs w:val="28"/>
        </w:rPr>
        <w:t xml:space="preserve"> </w:t>
      </w:r>
      <w:r w:rsidRPr="00DF59B4">
        <w:rPr>
          <w:rFonts w:eastAsia="Calibri" w:cs="Times New Roman"/>
          <w:i/>
          <w:szCs w:val="28"/>
        </w:rPr>
        <w:t>Bước 3</w:t>
      </w:r>
      <w:r w:rsidRPr="00DF59B4">
        <w:rPr>
          <w:rFonts w:eastAsia="Calibri" w:cs="Times New Roman"/>
          <w:szCs w:val="28"/>
        </w:rPr>
        <w:t xml:space="preserve">: </w:t>
      </w:r>
      <w:r w:rsidR="00070712" w:rsidRPr="00A71CDD">
        <w:rPr>
          <w:szCs w:val="28"/>
        </w:rPr>
        <w:t>Hội đồng tổng hợp kết quả lựa chọn sách giáo khoa thành biên bản, có chữ ký của Chủ tịch, Phó Chủ tịch</w:t>
      </w:r>
      <w:r w:rsidR="00070712">
        <w:rPr>
          <w:szCs w:val="28"/>
        </w:rPr>
        <w:t xml:space="preserve">, Thư ký và các Ủy viên tham dự, </w:t>
      </w:r>
      <w:r w:rsidRPr="00DF59B4">
        <w:rPr>
          <w:rFonts w:eastAsia="Calibri" w:cs="Times New Roman"/>
          <w:szCs w:val="28"/>
        </w:rPr>
        <w:t xml:space="preserve">đề xuất danh mục sách giáo khoa đã được Hội đồng lựa chọn để sử dụng trong </w:t>
      </w:r>
      <w:r w:rsidR="00B9767C">
        <w:rPr>
          <w:szCs w:val="28"/>
        </w:rPr>
        <w:t>nhà trường trong năm học tới</w:t>
      </w:r>
      <w:r w:rsidRPr="00DF59B4">
        <w:rPr>
          <w:rFonts w:eastAsia="Calibri" w:cs="Times New Roman"/>
          <w:szCs w:val="28"/>
        </w:rPr>
        <w:t xml:space="preserve">; </w:t>
      </w:r>
    </w:p>
    <w:p w:rsidR="001E0BFF" w:rsidRDefault="001E0BFF" w:rsidP="001E0BFF">
      <w:pPr>
        <w:widowControl w:val="0"/>
        <w:pBdr>
          <w:top w:val="nil"/>
          <w:left w:val="nil"/>
          <w:bottom w:val="nil"/>
          <w:right w:val="nil"/>
          <w:between w:val="nil"/>
        </w:pBdr>
        <w:spacing w:before="120" w:after="120"/>
        <w:ind w:right="49" w:firstLine="709"/>
        <w:jc w:val="both"/>
        <w:rPr>
          <w:rFonts w:eastAsia="Calibri" w:cs="Times New Roman"/>
          <w:b/>
          <w:szCs w:val="28"/>
        </w:rPr>
      </w:pPr>
      <w:r>
        <w:rPr>
          <w:rFonts w:eastAsia="Calibri" w:cs="Times New Roman"/>
          <w:b/>
          <w:szCs w:val="28"/>
        </w:rPr>
        <w:t>+</w:t>
      </w:r>
      <w:r>
        <w:rPr>
          <w:rFonts w:eastAsia="Cousine" w:cs="Times New Roman"/>
          <w:i/>
          <w:szCs w:val="28"/>
        </w:rPr>
        <w:t xml:space="preserve"> </w:t>
      </w:r>
      <w:r w:rsidRPr="00DF59B4">
        <w:rPr>
          <w:rFonts w:eastAsia="Courier New" w:cs="Times New Roman"/>
          <w:i/>
          <w:szCs w:val="28"/>
        </w:rPr>
        <w:t>B</w:t>
      </w:r>
      <w:r w:rsidRPr="00DF59B4">
        <w:rPr>
          <w:rFonts w:eastAsia="Calibri" w:cs="Times New Roman"/>
          <w:i/>
          <w:szCs w:val="28"/>
        </w:rPr>
        <w:t>ước 4</w:t>
      </w:r>
      <w:r w:rsidRPr="00DF59B4">
        <w:rPr>
          <w:rFonts w:eastAsia="Calibri" w:cs="Times New Roman"/>
          <w:szCs w:val="28"/>
        </w:rPr>
        <w:t xml:space="preserve">: Trên cơ sở đề xuất của Hội đồng, </w:t>
      </w:r>
      <w:r w:rsidR="00B9767C">
        <w:rPr>
          <w:szCs w:val="28"/>
        </w:rPr>
        <w:t>Hiệu trưởng</w:t>
      </w:r>
      <w:r w:rsidRPr="00DF59B4">
        <w:rPr>
          <w:rFonts w:eastAsia="Calibri" w:cs="Times New Roman"/>
          <w:szCs w:val="28"/>
        </w:rPr>
        <w:t xml:space="preserve"> quyết định danh mục sách giáo khoa </w:t>
      </w:r>
      <w:r w:rsidR="00C15446">
        <w:rPr>
          <w:szCs w:val="28"/>
        </w:rPr>
        <w:t xml:space="preserve">lớp 1 </w:t>
      </w:r>
      <w:r w:rsidRPr="00DF59B4">
        <w:rPr>
          <w:rFonts w:eastAsia="Calibri" w:cs="Times New Roman"/>
          <w:szCs w:val="28"/>
        </w:rPr>
        <w:t xml:space="preserve">sử dụng trong </w:t>
      </w:r>
      <w:r w:rsidR="00070712">
        <w:rPr>
          <w:szCs w:val="28"/>
        </w:rPr>
        <w:t xml:space="preserve">nhà trường </w:t>
      </w:r>
      <w:r w:rsidR="00C15446">
        <w:rPr>
          <w:szCs w:val="28"/>
        </w:rPr>
        <w:t xml:space="preserve">từ </w:t>
      </w:r>
      <w:r w:rsidR="00070712">
        <w:rPr>
          <w:szCs w:val="28"/>
        </w:rPr>
        <w:t>năm học 2020- 2021</w:t>
      </w:r>
      <w:r w:rsidRPr="00DF59B4">
        <w:rPr>
          <w:rFonts w:eastAsia="Calibri" w:cs="Times New Roman"/>
          <w:szCs w:val="28"/>
        </w:rPr>
        <w:t xml:space="preserve">. </w:t>
      </w:r>
    </w:p>
    <w:p w:rsidR="00E24E1B" w:rsidRPr="00A71CDD" w:rsidRDefault="00E24E1B" w:rsidP="00070712">
      <w:pPr>
        <w:pStyle w:val="BodyText"/>
        <w:numPr>
          <w:ilvl w:val="0"/>
          <w:numId w:val="4"/>
        </w:numPr>
        <w:shd w:val="clear" w:color="auto" w:fill="auto"/>
        <w:tabs>
          <w:tab w:val="left" w:pos="934"/>
        </w:tabs>
        <w:spacing w:after="120" w:line="240" w:lineRule="auto"/>
        <w:rPr>
          <w:sz w:val="28"/>
          <w:szCs w:val="28"/>
        </w:rPr>
      </w:pPr>
      <w:r w:rsidRPr="00A71CDD">
        <w:rPr>
          <w:b/>
          <w:bCs/>
          <w:sz w:val="28"/>
          <w:szCs w:val="28"/>
        </w:rPr>
        <w:t>Công bố danh mục sách giáo khoa được lựa chọn</w:t>
      </w:r>
    </w:p>
    <w:p w:rsidR="00E24E1B" w:rsidRDefault="00E24E1B" w:rsidP="00B9767C">
      <w:pPr>
        <w:pStyle w:val="BodyText"/>
        <w:shd w:val="clear" w:color="auto" w:fill="auto"/>
        <w:spacing w:after="0" w:line="240" w:lineRule="auto"/>
        <w:ind w:firstLine="720"/>
        <w:rPr>
          <w:sz w:val="28"/>
          <w:szCs w:val="28"/>
          <w:lang w:val="vi-VN"/>
        </w:rPr>
      </w:pPr>
      <w:r>
        <w:rPr>
          <w:sz w:val="28"/>
          <w:szCs w:val="28"/>
          <w:lang w:val="vi-VN"/>
        </w:rPr>
        <w:t>Sau khi có kết quả bình chọn, Hiệu trưởng sẽ</w:t>
      </w:r>
      <w:r w:rsidRPr="00A71CDD">
        <w:rPr>
          <w:sz w:val="28"/>
          <w:szCs w:val="28"/>
        </w:rPr>
        <w:t xml:space="preserve"> công bố công khai danh mục sách giáo khoa sử dụng và niêm yết tại </w:t>
      </w:r>
      <w:r>
        <w:rPr>
          <w:sz w:val="28"/>
          <w:szCs w:val="28"/>
          <w:lang w:val="vi-VN"/>
        </w:rPr>
        <w:t>trường</w:t>
      </w:r>
      <w:r w:rsidRPr="00A71CDD">
        <w:rPr>
          <w:sz w:val="28"/>
          <w:szCs w:val="28"/>
        </w:rPr>
        <w:t xml:space="preserve"> </w:t>
      </w:r>
      <w:r>
        <w:rPr>
          <w:sz w:val="28"/>
          <w:szCs w:val="28"/>
        </w:rPr>
        <w:t>trước khi bắt đầu năm học mới</w:t>
      </w:r>
      <w:r>
        <w:rPr>
          <w:sz w:val="28"/>
          <w:szCs w:val="28"/>
          <w:lang w:val="vi-VN"/>
        </w:rPr>
        <w:t>.</w:t>
      </w:r>
    </w:p>
    <w:p w:rsidR="00E24E1B" w:rsidRDefault="00E24E1B" w:rsidP="00E24E1B">
      <w:pPr>
        <w:pStyle w:val="BodyText"/>
        <w:shd w:val="clear" w:color="auto" w:fill="auto"/>
        <w:spacing w:after="0" w:line="240" w:lineRule="auto"/>
        <w:rPr>
          <w:sz w:val="28"/>
          <w:szCs w:val="28"/>
          <w:lang w:val="vi-VN"/>
        </w:rPr>
      </w:pPr>
      <w:r>
        <w:rPr>
          <w:sz w:val="28"/>
          <w:szCs w:val="28"/>
          <w:lang w:val="vi-VN"/>
        </w:rPr>
        <w:t>Trên đây là kế hoạch tổ chức lực chọn sách giáo khoa năm học 2020- 2021 của trường Tiểu học Nguyễn Thiện Thuật. Đề nghị tổ chuyên môn và các thành viên Hội đồng lực chọn sách giáo khoa nghiêm túc thực hiện để công tác giảng dạy chương trình giáo dục phổ thông 2018 đạt hiệu quả cao.</w:t>
      </w:r>
    </w:p>
    <w:p w:rsidR="00E24E1B" w:rsidRDefault="00E24E1B" w:rsidP="00E24E1B">
      <w:pPr>
        <w:pStyle w:val="BodyText"/>
        <w:shd w:val="clear" w:color="auto" w:fill="auto"/>
        <w:spacing w:after="0" w:line="240" w:lineRule="auto"/>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52"/>
        <w:gridCol w:w="4952"/>
      </w:tblGrid>
      <w:tr w:rsidR="00E24E1B" w:rsidTr="00E24E1B">
        <w:tc>
          <w:tcPr>
            <w:tcW w:w="4952" w:type="dxa"/>
          </w:tcPr>
          <w:p w:rsidR="00E24E1B" w:rsidRPr="00E24E1B" w:rsidRDefault="00E24E1B" w:rsidP="00E24E1B">
            <w:pPr>
              <w:pStyle w:val="BodyText"/>
              <w:shd w:val="clear" w:color="auto" w:fill="auto"/>
              <w:spacing w:after="0" w:line="240" w:lineRule="auto"/>
              <w:rPr>
                <w:sz w:val="24"/>
                <w:szCs w:val="28"/>
                <w:lang w:val="vi-VN"/>
              </w:rPr>
            </w:pPr>
            <w:r w:rsidRPr="00E24E1B">
              <w:rPr>
                <w:sz w:val="24"/>
                <w:szCs w:val="28"/>
                <w:lang w:val="vi-VN"/>
              </w:rPr>
              <w:t>Nơi nhận:</w:t>
            </w:r>
          </w:p>
          <w:p w:rsidR="00E24E1B" w:rsidRPr="00E24E1B" w:rsidRDefault="00E24E1B" w:rsidP="00E24E1B">
            <w:pPr>
              <w:pStyle w:val="BodyText"/>
              <w:numPr>
                <w:ilvl w:val="0"/>
                <w:numId w:val="6"/>
              </w:numPr>
              <w:shd w:val="clear" w:color="auto" w:fill="auto"/>
              <w:spacing w:after="0" w:line="240" w:lineRule="auto"/>
              <w:rPr>
                <w:i/>
                <w:sz w:val="24"/>
                <w:szCs w:val="28"/>
                <w:lang w:val="vi-VN"/>
              </w:rPr>
            </w:pPr>
            <w:r w:rsidRPr="00E24E1B">
              <w:rPr>
                <w:i/>
                <w:sz w:val="24"/>
                <w:szCs w:val="28"/>
                <w:lang w:val="vi-VN"/>
              </w:rPr>
              <w:lastRenderedPageBreak/>
              <w:t>PGD</w:t>
            </w:r>
          </w:p>
          <w:p w:rsidR="00E24E1B" w:rsidRPr="00E24E1B" w:rsidRDefault="00E24E1B" w:rsidP="00E24E1B">
            <w:pPr>
              <w:pStyle w:val="BodyText"/>
              <w:numPr>
                <w:ilvl w:val="0"/>
                <w:numId w:val="6"/>
              </w:numPr>
              <w:shd w:val="clear" w:color="auto" w:fill="auto"/>
              <w:spacing w:after="0" w:line="240" w:lineRule="auto"/>
              <w:rPr>
                <w:i/>
                <w:sz w:val="24"/>
                <w:szCs w:val="28"/>
                <w:lang w:val="vi-VN"/>
              </w:rPr>
            </w:pPr>
            <w:r w:rsidRPr="00E24E1B">
              <w:rPr>
                <w:i/>
                <w:sz w:val="24"/>
                <w:szCs w:val="28"/>
                <w:lang w:val="vi-VN"/>
              </w:rPr>
              <w:t>Hội đồng lựa chọn</w:t>
            </w:r>
          </w:p>
          <w:p w:rsidR="00E24E1B" w:rsidRDefault="00E24E1B" w:rsidP="00E24E1B">
            <w:pPr>
              <w:pStyle w:val="BodyText"/>
              <w:numPr>
                <w:ilvl w:val="0"/>
                <w:numId w:val="6"/>
              </w:numPr>
              <w:shd w:val="clear" w:color="auto" w:fill="auto"/>
              <w:spacing w:after="0" w:line="240" w:lineRule="auto"/>
              <w:rPr>
                <w:sz w:val="28"/>
                <w:szCs w:val="28"/>
                <w:lang w:val="vi-VN"/>
              </w:rPr>
            </w:pPr>
            <w:r w:rsidRPr="00E24E1B">
              <w:rPr>
                <w:i/>
                <w:sz w:val="24"/>
                <w:szCs w:val="28"/>
                <w:lang w:val="vi-VN"/>
              </w:rPr>
              <w:t>Lưu VT</w:t>
            </w:r>
          </w:p>
        </w:tc>
        <w:tc>
          <w:tcPr>
            <w:tcW w:w="4952" w:type="dxa"/>
          </w:tcPr>
          <w:p w:rsidR="00E24E1B" w:rsidRDefault="00E24E1B" w:rsidP="00E24E1B">
            <w:pPr>
              <w:pStyle w:val="BodyText"/>
              <w:shd w:val="clear" w:color="auto" w:fill="auto"/>
              <w:spacing w:after="0" w:line="240" w:lineRule="auto"/>
              <w:ind w:firstLine="0"/>
              <w:rPr>
                <w:sz w:val="28"/>
                <w:szCs w:val="28"/>
                <w:lang w:val="vi-VN"/>
              </w:rPr>
            </w:pPr>
            <w:r>
              <w:rPr>
                <w:sz w:val="28"/>
                <w:szCs w:val="28"/>
                <w:lang w:val="vi-VN"/>
              </w:rPr>
              <w:lastRenderedPageBreak/>
              <w:tab/>
            </w:r>
            <w:r>
              <w:rPr>
                <w:sz w:val="28"/>
                <w:szCs w:val="28"/>
                <w:lang w:val="vi-VN"/>
              </w:rPr>
              <w:tab/>
              <w:t>HIỆU TRƯỞNG</w:t>
            </w:r>
          </w:p>
          <w:p w:rsidR="00E24E1B" w:rsidRDefault="00E24E1B" w:rsidP="00E24E1B">
            <w:pPr>
              <w:pStyle w:val="BodyText"/>
              <w:shd w:val="clear" w:color="auto" w:fill="auto"/>
              <w:spacing w:after="0" w:line="240" w:lineRule="auto"/>
              <w:ind w:firstLine="0"/>
              <w:rPr>
                <w:sz w:val="28"/>
                <w:szCs w:val="28"/>
                <w:lang w:val="vi-VN"/>
              </w:rPr>
            </w:pPr>
          </w:p>
          <w:p w:rsidR="00E24E1B" w:rsidRDefault="00E24E1B" w:rsidP="00E24E1B">
            <w:pPr>
              <w:pStyle w:val="BodyText"/>
              <w:shd w:val="clear" w:color="auto" w:fill="auto"/>
              <w:spacing w:after="0" w:line="240" w:lineRule="auto"/>
              <w:ind w:firstLine="0"/>
              <w:rPr>
                <w:sz w:val="28"/>
                <w:szCs w:val="28"/>
                <w:lang w:val="vi-VN"/>
              </w:rPr>
            </w:pPr>
          </w:p>
          <w:p w:rsidR="00E24E1B" w:rsidRDefault="00E24E1B" w:rsidP="00E24E1B">
            <w:pPr>
              <w:pStyle w:val="BodyText"/>
              <w:shd w:val="clear" w:color="auto" w:fill="auto"/>
              <w:spacing w:after="0" w:line="240" w:lineRule="auto"/>
              <w:ind w:firstLine="0"/>
              <w:rPr>
                <w:sz w:val="28"/>
                <w:szCs w:val="28"/>
                <w:lang w:val="vi-VN"/>
              </w:rPr>
            </w:pPr>
          </w:p>
          <w:p w:rsidR="00E24E1B" w:rsidRDefault="00E24E1B" w:rsidP="00E24E1B">
            <w:pPr>
              <w:pStyle w:val="BodyText"/>
              <w:shd w:val="clear" w:color="auto" w:fill="auto"/>
              <w:spacing w:after="0" w:line="240" w:lineRule="auto"/>
              <w:ind w:firstLine="0"/>
              <w:rPr>
                <w:sz w:val="28"/>
                <w:szCs w:val="28"/>
                <w:lang w:val="vi-VN"/>
              </w:rPr>
            </w:pPr>
          </w:p>
          <w:p w:rsidR="00E24E1B" w:rsidRDefault="00E24E1B" w:rsidP="00E24E1B">
            <w:pPr>
              <w:pStyle w:val="BodyText"/>
              <w:shd w:val="clear" w:color="auto" w:fill="auto"/>
              <w:spacing w:after="0" w:line="240" w:lineRule="auto"/>
              <w:ind w:firstLine="0"/>
              <w:rPr>
                <w:sz w:val="28"/>
                <w:szCs w:val="28"/>
                <w:lang w:val="vi-VN"/>
              </w:rPr>
            </w:pPr>
          </w:p>
          <w:p w:rsidR="00E24E1B" w:rsidRDefault="00E24E1B" w:rsidP="00E24E1B">
            <w:pPr>
              <w:pStyle w:val="BodyText"/>
              <w:shd w:val="clear" w:color="auto" w:fill="auto"/>
              <w:spacing w:after="0" w:line="240" w:lineRule="auto"/>
              <w:ind w:firstLine="0"/>
              <w:rPr>
                <w:sz w:val="28"/>
                <w:szCs w:val="28"/>
                <w:lang w:val="vi-VN"/>
              </w:rPr>
            </w:pPr>
          </w:p>
        </w:tc>
      </w:tr>
    </w:tbl>
    <w:p w:rsidR="00E24E1B" w:rsidRDefault="00E24E1B" w:rsidP="00E24E1B">
      <w:pPr>
        <w:pStyle w:val="BodyText"/>
        <w:shd w:val="clear" w:color="auto" w:fill="auto"/>
        <w:spacing w:after="0" w:line="240" w:lineRule="auto"/>
        <w:ind w:left="760" w:firstLine="0"/>
        <w:rPr>
          <w:sz w:val="28"/>
          <w:szCs w:val="28"/>
          <w:lang w:val="vi-VN"/>
        </w:rPr>
      </w:pPr>
    </w:p>
    <w:p w:rsidR="00E24E1B" w:rsidRPr="00E24E1B" w:rsidRDefault="00E24E1B" w:rsidP="00E24E1B">
      <w:pPr>
        <w:pStyle w:val="BodyText"/>
        <w:shd w:val="clear" w:color="auto" w:fill="auto"/>
        <w:spacing w:after="0" w:line="240" w:lineRule="auto"/>
        <w:ind w:left="760" w:firstLine="0"/>
        <w:rPr>
          <w:sz w:val="28"/>
          <w:szCs w:val="28"/>
          <w:lang w:val="vi-VN"/>
        </w:rPr>
      </w:pPr>
    </w:p>
    <w:p w:rsidR="003B4B03" w:rsidRPr="003B4B03" w:rsidRDefault="003B4B03" w:rsidP="003B4B03">
      <w:pPr>
        <w:shd w:val="clear" w:color="auto" w:fill="FFFFFF"/>
        <w:spacing w:line="360" w:lineRule="auto"/>
        <w:rPr>
          <w:rFonts w:cs="Times New Roman"/>
          <w:szCs w:val="28"/>
          <w:lang w:val="vi-VN"/>
        </w:rPr>
      </w:pPr>
    </w:p>
    <w:p w:rsidR="00EE0AD7" w:rsidRPr="00EE0AD7" w:rsidRDefault="00EE0AD7" w:rsidP="00EE0AD7">
      <w:pPr>
        <w:jc w:val="center"/>
        <w:rPr>
          <w:b/>
          <w:lang w:val="vi-VN"/>
        </w:rPr>
      </w:pPr>
    </w:p>
    <w:sectPr w:rsidR="00EE0AD7" w:rsidRPr="00EE0AD7" w:rsidSect="002252B4">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sin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1DB"/>
    <w:multiLevelType w:val="hybridMultilevel"/>
    <w:tmpl w:val="9E3E2D38"/>
    <w:lvl w:ilvl="0" w:tplc="CD46A63A">
      <w:start w:val="5"/>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30294EAF"/>
    <w:multiLevelType w:val="hybridMultilevel"/>
    <w:tmpl w:val="93B4CEE6"/>
    <w:lvl w:ilvl="0" w:tplc="3A2880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04A7D"/>
    <w:multiLevelType w:val="hybridMultilevel"/>
    <w:tmpl w:val="103087B6"/>
    <w:lvl w:ilvl="0" w:tplc="3418CA4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5C03A2"/>
    <w:multiLevelType w:val="hybridMultilevel"/>
    <w:tmpl w:val="1B001212"/>
    <w:lvl w:ilvl="0" w:tplc="095EC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7BA75C9"/>
    <w:multiLevelType w:val="hybridMultilevel"/>
    <w:tmpl w:val="BBF672B4"/>
    <w:lvl w:ilvl="0" w:tplc="EA1A8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A6B1F52"/>
    <w:multiLevelType w:val="hybridMultilevel"/>
    <w:tmpl w:val="687A7A16"/>
    <w:lvl w:ilvl="0" w:tplc="E398E6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6EDA7B69"/>
    <w:multiLevelType w:val="hybridMultilevel"/>
    <w:tmpl w:val="5C5ED686"/>
    <w:lvl w:ilvl="0" w:tplc="F7F2B1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EE0AD7"/>
    <w:rsid w:val="00070712"/>
    <w:rsid w:val="00092806"/>
    <w:rsid w:val="001108A1"/>
    <w:rsid w:val="001A7F75"/>
    <w:rsid w:val="001E0BFF"/>
    <w:rsid w:val="0021651C"/>
    <w:rsid w:val="002252B4"/>
    <w:rsid w:val="003B4B03"/>
    <w:rsid w:val="004766C7"/>
    <w:rsid w:val="005A42C9"/>
    <w:rsid w:val="00616E47"/>
    <w:rsid w:val="00630742"/>
    <w:rsid w:val="006C6140"/>
    <w:rsid w:val="00796A86"/>
    <w:rsid w:val="00797B99"/>
    <w:rsid w:val="007D2299"/>
    <w:rsid w:val="007F4E0B"/>
    <w:rsid w:val="008354BB"/>
    <w:rsid w:val="00853568"/>
    <w:rsid w:val="00866F24"/>
    <w:rsid w:val="008C3735"/>
    <w:rsid w:val="008F1B24"/>
    <w:rsid w:val="00A97BAC"/>
    <w:rsid w:val="00B9767C"/>
    <w:rsid w:val="00C01AAE"/>
    <w:rsid w:val="00C15446"/>
    <w:rsid w:val="00C269C7"/>
    <w:rsid w:val="00C321A6"/>
    <w:rsid w:val="00C56584"/>
    <w:rsid w:val="00CD3AB1"/>
    <w:rsid w:val="00D3200B"/>
    <w:rsid w:val="00E24E1B"/>
    <w:rsid w:val="00E24F76"/>
    <w:rsid w:val="00E66C9B"/>
    <w:rsid w:val="00EB57AD"/>
    <w:rsid w:val="00EE0AD7"/>
    <w:rsid w:val="00FE4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EE0AD7"/>
    <w:rPr>
      <w:rFonts w:eastAsia="Times New Roman" w:cs="Times New Roman"/>
      <w:sz w:val="26"/>
      <w:szCs w:val="26"/>
      <w:shd w:val="clear" w:color="auto" w:fill="FFFFFF"/>
    </w:rPr>
  </w:style>
  <w:style w:type="paragraph" w:styleId="BodyText">
    <w:name w:val="Body Text"/>
    <w:basedOn w:val="Normal"/>
    <w:link w:val="BodyTextChar"/>
    <w:qFormat/>
    <w:rsid w:val="00EE0AD7"/>
    <w:pPr>
      <w:widowControl w:val="0"/>
      <w:shd w:val="clear" w:color="auto" w:fill="FFFFFF"/>
      <w:spacing w:after="100" w:line="302" w:lineRule="auto"/>
      <w:ind w:firstLine="400"/>
      <w:jc w:val="both"/>
    </w:pPr>
    <w:rPr>
      <w:rFonts w:eastAsia="Times New Roman" w:cs="Times New Roman"/>
      <w:sz w:val="26"/>
      <w:szCs w:val="26"/>
    </w:rPr>
  </w:style>
  <w:style w:type="character" w:customStyle="1" w:styleId="BodyTextChar1">
    <w:name w:val="Body Text Char1"/>
    <w:basedOn w:val="DefaultParagraphFont"/>
    <w:uiPriority w:val="99"/>
    <w:semiHidden/>
    <w:rsid w:val="00EE0AD7"/>
  </w:style>
  <w:style w:type="paragraph" w:styleId="ListParagraph">
    <w:name w:val="List Paragraph"/>
    <w:basedOn w:val="Normal"/>
    <w:uiPriority w:val="34"/>
    <w:qFormat/>
    <w:rsid w:val="00EE0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EE0AD7"/>
    <w:rPr>
      <w:rFonts w:eastAsia="Times New Roman" w:cs="Times New Roman"/>
      <w:sz w:val="26"/>
      <w:szCs w:val="26"/>
      <w:shd w:val="clear" w:color="auto" w:fill="FFFFFF"/>
    </w:rPr>
  </w:style>
  <w:style w:type="paragraph" w:styleId="BodyText">
    <w:name w:val="Body Text"/>
    <w:basedOn w:val="Normal"/>
    <w:link w:val="BodyTextChar"/>
    <w:qFormat/>
    <w:rsid w:val="00EE0AD7"/>
    <w:pPr>
      <w:widowControl w:val="0"/>
      <w:shd w:val="clear" w:color="auto" w:fill="FFFFFF"/>
      <w:spacing w:after="100" w:line="302" w:lineRule="auto"/>
      <w:ind w:firstLine="400"/>
      <w:jc w:val="both"/>
    </w:pPr>
    <w:rPr>
      <w:rFonts w:eastAsia="Times New Roman" w:cs="Times New Roman"/>
      <w:sz w:val="26"/>
      <w:szCs w:val="26"/>
    </w:rPr>
  </w:style>
  <w:style w:type="character" w:customStyle="1" w:styleId="BodyTextChar1">
    <w:name w:val="Body Text Char1"/>
    <w:basedOn w:val="DefaultParagraphFont"/>
    <w:uiPriority w:val="99"/>
    <w:semiHidden/>
    <w:rsid w:val="00EE0AD7"/>
  </w:style>
  <w:style w:type="paragraph" w:styleId="ListParagraph">
    <w:name w:val="List Paragraph"/>
    <w:basedOn w:val="Normal"/>
    <w:uiPriority w:val="34"/>
    <w:qFormat/>
    <w:rsid w:val="00EE0A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User</cp:lastModifiedBy>
  <cp:revision>19</cp:revision>
  <dcterms:created xsi:type="dcterms:W3CDTF">2020-03-04T02:40:00Z</dcterms:created>
  <dcterms:modified xsi:type="dcterms:W3CDTF">2020-04-01T05:07:00Z</dcterms:modified>
</cp:coreProperties>
</file>